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27" w:rsidRDefault="003C7427" w:rsidP="00E4411C">
      <w:pPr>
        <w:spacing w:line="360" w:lineRule="auto"/>
        <w:jc w:val="center"/>
        <w:rPr>
          <w:rFonts w:ascii="Times New Roman" w:hAnsi="Times New Roman" w:cs="Times New Roman" w:hint="eastAsia"/>
          <w:b/>
          <w:bCs/>
          <w:sz w:val="32"/>
          <w:szCs w:val="36"/>
        </w:rPr>
      </w:pPr>
    </w:p>
    <w:p w:rsidR="003C7427" w:rsidRDefault="003C7427" w:rsidP="00E4411C">
      <w:pPr>
        <w:spacing w:line="360" w:lineRule="auto"/>
        <w:jc w:val="center"/>
        <w:rPr>
          <w:rFonts w:ascii="Times New Roman" w:hAnsi="Times New Roman" w:cs="Times New Roman" w:hint="eastAsia"/>
          <w:b/>
          <w:bCs/>
          <w:sz w:val="32"/>
          <w:szCs w:val="36"/>
        </w:rPr>
      </w:pPr>
    </w:p>
    <w:p w:rsidR="003C7427" w:rsidRDefault="003C7427" w:rsidP="00E4411C">
      <w:pPr>
        <w:spacing w:line="360" w:lineRule="auto"/>
        <w:jc w:val="center"/>
        <w:rPr>
          <w:rFonts w:ascii="Times New Roman" w:hAnsi="Times New Roman" w:cs="Times New Roman" w:hint="eastAsia"/>
          <w:b/>
          <w:bCs/>
          <w:sz w:val="32"/>
          <w:szCs w:val="36"/>
        </w:rPr>
      </w:pPr>
    </w:p>
    <w:p w:rsidR="00086991" w:rsidRPr="00F7662F" w:rsidRDefault="009A30F8" w:rsidP="00E441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F7662F">
        <w:rPr>
          <w:rFonts w:ascii="Times New Roman" w:hAnsi="Times New Roman" w:cs="Times New Roman"/>
          <w:b/>
          <w:bCs/>
          <w:sz w:val="32"/>
          <w:szCs w:val="36"/>
        </w:rPr>
        <w:t>湖北葛店人福药业有限责任公司</w:t>
      </w:r>
    </w:p>
    <w:p w:rsidR="00086991" w:rsidRPr="00F7662F" w:rsidRDefault="009A30F8" w:rsidP="00E441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F7662F">
        <w:rPr>
          <w:rFonts w:ascii="Times New Roman" w:hAnsi="Times New Roman" w:cs="Times New Roman"/>
          <w:b/>
          <w:bCs/>
          <w:sz w:val="32"/>
          <w:szCs w:val="36"/>
        </w:rPr>
        <w:t>环保信息公开</w:t>
      </w:r>
    </w:p>
    <w:p w:rsidR="00086991" w:rsidRPr="00F7662F" w:rsidRDefault="009A30F8" w:rsidP="00E4411C">
      <w:pPr>
        <w:spacing w:line="360" w:lineRule="auto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t>（一）基础信息</w:t>
      </w:r>
    </w:p>
    <w:p w:rsidR="00086991" w:rsidRPr="00F7662F" w:rsidRDefault="009A30F8" w:rsidP="00E4411C">
      <w:pPr>
        <w:spacing w:line="360" w:lineRule="auto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t>单位名称：湖北葛店人福药业有限责任公司</w:t>
      </w:r>
    </w:p>
    <w:p w:rsidR="00086991" w:rsidRPr="00F7662F" w:rsidRDefault="009A30F8" w:rsidP="00E4411C">
      <w:pPr>
        <w:spacing w:line="360" w:lineRule="auto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t>组织机构代码：</w:t>
      </w:r>
      <w:r w:rsidRPr="00F7662F">
        <w:rPr>
          <w:rFonts w:ascii="Times New Roman" w:hAnsi="Times New Roman" w:cs="Times New Roman"/>
          <w:sz w:val="24"/>
        </w:rPr>
        <w:t>91420700726118497D</w:t>
      </w:r>
    </w:p>
    <w:p w:rsidR="00086991" w:rsidRPr="00F7662F" w:rsidRDefault="009A30F8" w:rsidP="00E4411C">
      <w:pPr>
        <w:spacing w:line="360" w:lineRule="auto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t>法定代表人：郑承刚</w:t>
      </w:r>
    </w:p>
    <w:p w:rsidR="00086991" w:rsidRPr="00F7662F" w:rsidRDefault="009A30F8" w:rsidP="00E4411C">
      <w:pPr>
        <w:spacing w:line="360" w:lineRule="auto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t>生产地址：鄂州市葛店经济技术开发区聚贤路</w:t>
      </w:r>
      <w:r w:rsidRPr="00F7662F">
        <w:rPr>
          <w:rFonts w:ascii="Times New Roman" w:hAnsi="Times New Roman" w:cs="Times New Roman"/>
          <w:sz w:val="24"/>
        </w:rPr>
        <w:t>25</w:t>
      </w:r>
      <w:r w:rsidRPr="00F7662F">
        <w:rPr>
          <w:rFonts w:ascii="Times New Roman" w:hAnsi="Times New Roman" w:cs="Times New Roman"/>
          <w:sz w:val="24"/>
        </w:rPr>
        <w:t>号</w:t>
      </w:r>
    </w:p>
    <w:p w:rsidR="00086991" w:rsidRPr="00F7662F" w:rsidRDefault="009A30F8" w:rsidP="00E4411C">
      <w:pPr>
        <w:spacing w:line="360" w:lineRule="auto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t>联系方式：</w:t>
      </w:r>
      <w:r w:rsidRPr="00F7662F">
        <w:rPr>
          <w:rFonts w:ascii="Times New Roman" w:hAnsi="Times New Roman" w:cs="Times New Roman"/>
          <w:sz w:val="24"/>
        </w:rPr>
        <w:t>0711-3811767</w:t>
      </w:r>
    </w:p>
    <w:p w:rsidR="00086991" w:rsidRPr="00F7662F" w:rsidRDefault="009A30F8" w:rsidP="00E4411C">
      <w:pPr>
        <w:spacing w:line="360" w:lineRule="auto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t>生产经营和管理服务主要内容：</w:t>
      </w:r>
      <w:r w:rsidRPr="00F7662F">
        <w:rPr>
          <w:rFonts w:ascii="Times New Roman" w:hAnsi="Times New Roman" w:cs="Times New Roman"/>
          <w:sz w:val="24"/>
        </w:rPr>
        <w:t>1</w:t>
      </w:r>
      <w:r w:rsidRPr="00F7662F">
        <w:rPr>
          <w:rFonts w:ascii="Times New Roman" w:hAnsi="Times New Roman" w:cs="Times New Roman"/>
          <w:sz w:val="24"/>
        </w:rPr>
        <w:t>、原料药</w:t>
      </w:r>
      <w:r w:rsidRPr="00F7662F">
        <w:rPr>
          <w:rFonts w:ascii="Times New Roman" w:hAnsi="Times New Roman" w:cs="Times New Roman"/>
          <w:sz w:val="24"/>
        </w:rPr>
        <w:t>(</w:t>
      </w:r>
      <w:r w:rsidRPr="00F7662F">
        <w:rPr>
          <w:rFonts w:ascii="Times New Roman" w:hAnsi="Times New Roman" w:cs="Times New Roman"/>
          <w:sz w:val="24"/>
        </w:rPr>
        <w:t>含抗肿瘤类</w:t>
      </w:r>
      <w:r w:rsidRPr="00F7662F">
        <w:rPr>
          <w:rFonts w:ascii="Times New Roman" w:hAnsi="Times New Roman" w:cs="Times New Roman"/>
          <w:sz w:val="24"/>
        </w:rPr>
        <w:t>);2</w:t>
      </w:r>
      <w:r w:rsidRPr="00F7662F">
        <w:rPr>
          <w:rFonts w:ascii="Times New Roman" w:hAnsi="Times New Roman" w:cs="Times New Roman"/>
          <w:sz w:val="24"/>
        </w:rPr>
        <w:t>、片剂（含激素类，含计划生育用药），硬胶囊剂</w:t>
      </w:r>
      <w:r w:rsidRPr="00F7662F">
        <w:rPr>
          <w:rFonts w:ascii="Times New Roman" w:hAnsi="Times New Roman" w:cs="Times New Roman"/>
          <w:sz w:val="24"/>
        </w:rPr>
        <w:t>(</w:t>
      </w:r>
      <w:r w:rsidRPr="00F7662F">
        <w:rPr>
          <w:rFonts w:ascii="Times New Roman" w:hAnsi="Times New Roman" w:cs="Times New Roman"/>
          <w:sz w:val="24"/>
        </w:rPr>
        <w:t>计划生育用药</w:t>
      </w:r>
      <w:r w:rsidRPr="00F7662F">
        <w:rPr>
          <w:rFonts w:ascii="Times New Roman" w:hAnsi="Times New Roman" w:cs="Times New Roman"/>
          <w:sz w:val="24"/>
        </w:rPr>
        <w:t>)</w:t>
      </w:r>
      <w:r w:rsidRPr="00F7662F">
        <w:rPr>
          <w:rFonts w:ascii="Times New Roman" w:hAnsi="Times New Roman" w:cs="Times New Roman"/>
          <w:sz w:val="24"/>
        </w:rPr>
        <w:t>，软胶囊剂（激素类）</w:t>
      </w:r>
      <w:r w:rsidRPr="00F7662F">
        <w:rPr>
          <w:rFonts w:ascii="Times New Roman" w:hAnsi="Times New Roman" w:cs="Times New Roman"/>
          <w:sz w:val="24"/>
        </w:rPr>
        <w:t>;</w:t>
      </w:r>
      <w:r w:rsidRPr="00F7662F">
        <w:rPr>
          <w:rFonts w:ascii="Times New Roman" w:hAnsi="Times New Roman" w:cs="Times New Roman"/>
          <w:sz w:val="24"/>
        </w:rPr>
        <w:t>经营本企业生产所需的原辅材料、仪器仪表、机械设备、零配件及技术的进口业务</w:t>
      </w:r>
      <w:r w:rsidRPr="00F7662F">
        <w:rPr>
          <w:rFonts w:ascii="Times New Roman" w:hAnsi="Times New Roman" w:cs="Times New Roman"/>
          <w:sz w:val="24"/>
        </w:rPr>
        <w:t>(</w:t>
      </w:r>
      <w:r w:rsidRPr="00F7662F">
        <w:rPr>
          <w:rFonts w:ascii="Times New Roman" w:hAnsi="Times New Roman" w:cs="Times New Roman"/>
          <w:sz w:val="24"/>
        </w:rPr>
        <w:t>国家限定公司经营和国家禁止进出口的商品及技术除外）</w:t>
      </w:r>
      <w:r w:rsidRPr="00F7662F">
        <w:rPr>
          <w:rFonts w:ascii="Times New Roman" w:hAnsi="Times New Roman" w:cs="Times New Roman"/>
          <w:sz w:val="24"/>
        </w:rPr>
        <w:t>;</w:t>
      </w:r>
      <w:r w:rsidRPr="00F7662F">
        <w:rPr>
          <w:rFonts w:ascii="Times New Roman" w:hAnsi="Times New Roman" w:cs="Times New Roman"/>
          <w:sz w:val="24"/>
        </w:rPr>
        <w:t>经营本企业自产产品及技术的出口业务</w:t>
      </w:r>
      <w:r w:rsidRPr="00F7662F">
        <w:rPr>
          <w:rFonts w:ascii="Times New Roman" w:hAnsi="Times New Roman" w:cs="Times New Roman"/>
          <w:sz w:val="24"/>
        </w:rPr>
        <w:t>;</w:t>
      </w:r>
      <w:r w:rsidRPr="00F7662F">
        <w:rPr>
          <w:rFonts w:ascii="Times New Roman" w:hAnsi="Times New Roman" w:cs="Times New Roman"/>
          <w:sz w:val="24"/>
        </w:rPr>
        <w:t>经营进料加工和</w:t>
      </w:r>
      <w:r w:rsidRPr="00F7662F">
        <w:rPr>
          <w:rFonts w:ascii="Times New Roman" w:hAnsi="Times New Roman" w:cs="Times New Roman"/>
          <w:sz w:val="24"/>
        </w:rPr>
        <w:t>“</w:t>
      </w:r>
      <w:r w:rsidRPr="00F7662F">
        <w:rPr>
          <w:rFonts w:ascii="Times New Roman" w:hAnsi="Times New Roman" w:cs="Times New Roman"/>
          <w:sz w:val="24"/>
        </w:rPr>
        <w:t>三来一补</w:t>
      </w:r>
      <w:r w:rsidRPr="00F7662F">
        <w:rPr>
          <w:rFonts w:ascii="Times New Roman" w:hAnsi="Times New Roman" w:cs="Times New Roman"/>
          <w:sz w:val="24"/>
        </w:rPr>
        <w:t>”</w:t>
      </w:r>
      <w:r w:rsidRPr="00F7662F">
        <w:rPr>
          <w:rFonts w:ascii="Times New Roman" w:hAnsi="Times New Roman" w:cs="Times New Roman"/>
          <w:sz w:val="24"/>
        </w:rPr>
        <w:t>业务</w:t>
      </w:r>
      <w:r w:rsidRPr="00F7662F">
        <w:rPr>
          <w:rFonts w:ascii="Times New Roman" w:hAnsi="Times New Roman" w:cs="Times New Roman"/>
          <w:sz w:val="24"/>
        </w:rPr>
        <w:t>;</w:t>
      </w:r>
      <w:r w:rsidRPr="00F7662F">
        <w:rPr>
          <w:rFonts w:ascii="Times New Roman" w:hAnsi="Times New Roman" w:cs="Times New Roman"/>
          <w:sz w:val="24"/>
        </w:rPr>
        <w:t>互联网药品交易及信息服务</w:t>
      </w:r>
      <w:r w:rsidRPr="00F7662F">
        <w:rPr>
          <w:rFonts w:ascii="Times New Roman" w:hAnsi="Times New Roman" w:cs="Times New Roman"/>
          <w:sz w:val="24"/>
        </w:rPr>
        <w:t>;</w:t>
      </w:r>
      <w:r w:rsidRPr="00F7662F">
        <w:rPr>
          <w:rFonts w:ascii="Times New Roman" w:hAnsi="Times New Roman" w:cs="Times New Roman"/>
          <w:sz w:val="24"/>
        </w:rPr>
        <w:t>房屋租赁（依法须经批准的项目，经相关部门批准后方可开展经营活动）。</w:t>
      </w:r>
    </w:p>
    <w:p w:rsidR="00086991" w:rsidRPr="00F7662F" w:rsidRDefault="009A30F8" w:rsidP="00E4411C">
      <w:pPr>
        <w:spacing w:line="360" w:lineRule="auto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t>产品及规模：</w:t>
      </w:r>
    </w:p>
    <w:p w:rsidR="00086991" w:rsidRPr="00F7662F" w:rsidRDefault="009A30F8" w:rsidP="00E4411C">
      <w:pPr>
        <w:spacing w:line="360" w:lineRule="auto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lastRenderedPageBreak/>
        <w:t>（</w:t>
      </w:r>
      <w:r w:rsidRPr="00F7662F">
        <w:rPr>
          <w:rFonts w:ascii="Times New Roman" w:hAnsi="Times New Roman" w:cs="Times New Roman"/>
          <w:sz w:val="24"/>
        </w:rPr>
        <w:t>1</w:t>
      </w:r>
      <w:r w:rsidRPr="00F7662F">
        <w:rPr>
          <w:rFonts w:ascii="Times New Roman" w:hAnsi="Times New Roman" w:cs="Times New Roman"/>
          <w:sz w:val="24"/>
        </w:rPr>
        <w:t>）黄体酮</w:t>
      </w:r>
      <w:r w:rsidRPr="00F7662F">
        <w:rPr>
          <w:rFonts w:ascii="Times New Roman" w:hAnsi="Times New Roman" w:cs="Times New Roman"/>
          <w:sz w:val="24"/>
        </w:rPr>
        <w:t xml:space="preserve">     </w:t>
      </w:r>
      <w:r w:rsidRPr="00F7662F">
        <w:rPr>
          <w:rFonts w:ascii="Times New Roman" w:hAnsi="Times New Roman" w:cs="Times New Roman"/>
          <w:color w:val="FF0000"/>
          <w:sz w:val="24"/>
        </w:rPr>
        <w:t xml:space="preserve"> </w:t>
      </w:r>
      <w:r w:rsidRPr="00F7662F">
        <w:rPr>
          <w:rFonts w:ascii="Times New Roman" w:hAnsi="Times New Roman" w:cs="Times New Roman"/>
          <w:sz w:val="24"/>
        </w:rPr>
        <w:t>50</w:t>
      </w:r>
      <w:r w:rsidRPr="00F7662F">
        <w:rPr>
          <w:rFonts w:ascii="Times New Roman" w:hAnsi="Times New Roman" w:cs="Times New Roman"/>
          <w:sz w:val="24"/>
        </w:rPr>
        <w:t>吨</w:t>
      </w:r>
      <w:r w:rsidRPr="00F7662F">
        <w:rPr>
          <w:rFonts w:ascii="Times New Roman" w:hAnsi="Times New Roman" w:cs="Times New Roman"/>
          <w:sz w:val="24"/>
        </w:rPr>
        <w:t>/</w:t>
      </w:r>
      <w:r w:rsidRPr="00F7662F">
        <w:rPr>
          <w:rFonts w:ascii="Times New Roman" w:hAnsi="Times New Roman" w:cs="Times New Roman"/>
          <w:sz w:val="24"/>
        </w:rPr>
        <w:t>年；</w:t>
      </w:r>
      <w:r w:rsidRPr="00F7662F">
        <w:rPr>
          <w:rFonts w:ascii="Times New Roman" w:hAnsi="Times New Roman" w:cs="Times New Roman"/>
          <w:sz w:val="24"/>
        </w:rPr>
        <w:t xml:space="preserve">   </w:t>
      </w:r>
      <w:r w:rsidRPr="00F7662F">
        <w:rPr>
          <w:rFonts w:ascii="Times New Roman" w:hAnsi="Times New Roman" w:cs="Times New Roman"/>
          <w:sz w:val="24"/>
        </w:rPr>
        <w:t>（</w:t>
      </w:r>
      <w:r w:rsidRPr="00F7662F">
        <w:rPr>
          <w:rFonts w:ascii="Times New Roman" w:hAnsi="Times New Roman" w:cs="Times New Roman"/>
          <w:sz w:val="24"/>
        </w:rPr>
        <w:t>2</w:t>
      </w:r>
      <w:r w:rsidRPr="00F7662F">
        <w:rPr>
          <w:rFonts w:ascii="Times New Roman" w:hAnsi="Times New Roman" w:cs="Times New Roman"/>
          <w:sz w:val="24"/>
        </w:rPr>
        <w:t>）米非司酮</w:t>
      </w:r>
      <w:r w:rsidRPr="00F7662F">
        <w:rPr>
          <w:rFonts w:ascii="Times New Roman" w:hAnsi="Times New Roman" w:cs="Times New Roman"/>
          <w:sz w:val="24"/>
        </w:rPr>
        <w:t xml:space="preserve">  3</w:t>
      </w:r>
      <w:r w:rsidRPr="00F7662F">
        <w:rPr>
          <w:rFonts w:ascii="Times New Roman" w:hAnsi="Times New Roman" w:cs="Times New Roman"/>
          <w:sz w:val="24"/>
        </w:rPr>
        <w:t>吨</w:t>
      </w:r>
      <w:r w:rsidRPr="00F7662F">
        <w:rPr>
          <w:rFonts w:ascii="Times New Roman" w:hAnsi="Times New Roman" w:cs="Times New Roman"/>
          <w:sz w:val="24"/>
        </w:rPr>
        <w:t>/</w:t>
      </w:r>
      <w:r w:rsidRPr="00F7662F">
        <w:rPr>
          <w:rFonts w:ascii="Times New Roman" w:hAnsi="Times New Roman" w:cs="Times New Roman"/>
          <w:sz w:val="24"/>
        </w:rPr>
        <w:t>年；</w:t>
      </w:r>
    </w:p>
    <w:p w:rsidR="00086991" w:rsidRPr="00F7662F" w:rsidRDefault="009A30F8" w:rsidP="00E4411C">
      <w:pPr>
        <w:spacing w:line="360" w:lineRule="auto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t>（</w:t>
      </w:r>
      <w:r w:rsidRPr="00F7662F">
        <w:rPr>
          <w:rFonts w:ascii="Times New Roman" w:hAnsi="Times New Roman" w:cs="Times New Roman"/>
          <w:sz w:val="24"/>
        </w:rPr>
        <w:t>3</w:t>
      </w:r>
      <w:r w:rsidRPr="00F7662F">
        <w:rPr>
          <w:rFonts w:ascii="Times New Roman" w:hAnsi="Times New Roman" w:cs="Times New Roman"/>
          <w:sz w:val="24"/>
        </w:rPr>
        <w:t>）环丙孕酮</w:t>
      </w:r>
      <w:r w:rsidRPr="00F7662F">
        <w:rPr>
          <w:rFonts w:ascii="Times New Roman" w:hAnsi="Times New Roman" w:cs="Times New Roman"/>
          <w:sz w:val="24"/>
        </w:rPr>
        <w:t xml:space="preserve">    2</w:t>
      </w:r>
      <w:r w:rsidRPr="00F7662F">
        <w:rPr>
          <w:rFonts w:ascii="Times New Roman" w:hAnsi="Times New Roman" w:cs="Times New Roman"/>
          <w:sz w:val="24"/>
        </w:rPr>
        <w:t>吨</w:t>
      </w:r>
      <w:r w:rsidRPr="00F7662F">
        <w:rPr>
          <w:rFonts w:ascii="Times New Roman" w:hAnsi="Times New Roman" w:cs="Times New Roman"/>
          <w:sz w:val="24"/>
        </w:rPr>
        <w:t>/</w:t>
      </w:r>
      <w:r w:rsidRPr="00F7662F">
        <w:rPr>
          <w:rFonts w:ascii="Times New Roman" w:hAnsi="Times New Roman" w:cs="Times New Roman"/>
          <w:sz w:val="24"/>
        </w:rPr>
        <w:t>年；</w:t>
      </w:r>
      <w:r w:rsidRPr="00F7662F">
        <w:rPr>
          <w:rFonts w:ascii="Times New Roman" w:hAnsi="Times New Roman" w:cs="Times New Roman"/>
          <w:sz w:val="24"/>
        </w:rPr>
        <w:t xml:space="preserve">    </w:t>
      </w:r>
      <w:r w:rsidRPr="00F7662F">
        <w:rPr>
          <w:rFonts w:ascii="Times New Roman" w:hAnsi="Times New Roman" w:cs="Times New Roman"/>
          <w:sz w:val="24"/>
        </w:rPr>
        <w:t>（</w:t>
      </w:r>
      <w:r w:rsidRPr="00F7662F">
        <w:rPr>
          <w:rFonts w:ascii="Times New Roman" w:hAnsi="Times New Roman" w:cs="Times New Roman"/>
          <w:sz w:val="24"/>
        </w:rPr>
        <w:t>4</w:t>
      </w:r>
      <w:r w:rsidRPr="00F7662F">
        <w:rPr>
          <w:rFonts w:ascii="Times New Roman" w:hAnsi="Times New Roman" w:cs="Times New Roman"/>
          <w:sz w:val="24"/>
        </w:rPr>
        <w:t>）非那雄胺</w:t>
      </w:r>
      <w:r w:rsidRPr="00F7662F">
        <w:rPr>
          <w:rFonts w:ascii="Times New Roman" w:hAnsi="Times New Roman" w:cs="Times New Roman"/>
          <w:sz w:val="24"/>
        </w:rPr>
        <w:t xml:space="preserve">  3</w:t>
      </w:r>
      <w:r w:rsidRPr="00F7662F">
        <w:rPr>
          <w:rFonts w:ascii="Times New Roman" w:hAnsi="Times New Roman" w:cs="Times New Roman"/>
          <w:sz w:val="24"/>
        </w:rPr>
        <w:t>吨</w:t>
      </w:r>
      <w:r w:rsidRPr="00F7662F">
        <w:rPr>
          <w:rFonts w:ascii="Times New Roman" w:hAnsi="Times New Roman" w:cs="Times New Roman"/>
          <w:sz w:val="24"/>
        </w:rPr>
        <w:t>/</w:t>
      </w:r>
      <w:r w:rsidRPr="00F7662F">
        <w:rPr>
          <w:rFonts w:ascii="Times New Roman" w:hAnsi="Times New Roman" w:cs="Times New Roman"/>
          <w:sz w:val="24"/>
        </w:rPr>
        <w:t>年。</w:t>
      </w:r>
    </w:p>
    <w:p w:rsidR="00086991" w:rsidRPr="00F7662F" w:rsidRDefault="009A30F8" w:rsidP="00E4411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t>排污信息</w:t>
      </w:r>
    </w:p>
    <w:p w:rsidR="00086991" w:rsidRPr="00F7662F" w:rsidRDefault="00086991" w:rsidP="00E4411C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</w:p>
    <w:p w:rsidR="00086991" w:rsidRPr="00F7662F" w:rsidRDefault="009A30F8" w:rsidP="00E4411C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 w:rsidRPr="00F7662F">
        <w:rPr>
          <w:rFonts w:ascii="Times New Roman" w:eastAsia="宋体" w:hAnsi="Times New Roman" w:cs="Times New Roman"/>
          <w:sz w:val="24"/>
        </w:rPr>
        <w:t>表一：大气污染物排放信息</w:t>
      </w:r>
    </w:p>
    <w:tbl>
      <w:tblPr>
        <w:tblStyle w:val="a7"/>
        <w:tblW w:w="12107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1275"/>
        <w:gridCol w:w="1560"/>
        <w:gridCol w:w="1559"/>
        <w:gridCol w:w="1843"/>
        <w:gridCol w:w="1636"/>
        <w:gridCol w:w="1029"/>
        <w:gridCol w:w="708"/>
        <w:gridCol w:w="1862"/>
      </w:tblGrid>
      <w:tr w:rsidR="00086991" w:rsidRPr="00F7662F">
        <w:trPr>
          <w:jc w:val="center"/>
        </w:trPr>
        <w:tc>
          <w:tcPr>
            <w:tcW w:w="635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275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排放方式</w:t>
            </w:r>
          </w:p>
        </w:tc>
        <w:tc>
          <w:tcPr>
            <w:tcW w:w="1560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排放去向</w:t>
            </w:r>
          </w:p>
        </w:tc>
        <w:tc>
          <w:tcPr>
            <w:tcW w:w="155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监测</w:t>
            </w:r>
          </w:p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点位</w:t>
            </w: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污染物种类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标准限值</w:t>
            </w:r>
          </w:p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（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mg/m³</w:t>
            </w: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102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达标情况</w:t>
            </w: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超标倍数</w:t>
            </w:r>
          </w:p>
        </w:tc>
        <w:tc>
          <w:tcPr>
            <w:tcW w:w="1862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执行排放标准</w:t>
            </w:r>
          </w:p>
        </w:tc>
      </w:tr>
      <w:tr w:rsidR="00086991" w:rsidRPr="00F7662F">
        <w:trPr>
          <w:trHeight w:val="165"/>
          <w:jc w:val="center"/>
        </w:trPr>
        <w:tc>
          <w:tcPr>
            <w:tcW w:w="635" w:type="dxa"/>
            <w:vMerge w:val="restart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根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20m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排气筒排入大气</w:t>
            </w:r>
          </w:p>
        </w:tc>
        <w:tc>
          <w:tcPr>
            <w:tcW w:w="1559" w:type="dxa"/>
            <w:vMerge w:val="restart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DA001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</w:t>
            </w: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29" w:type="dxa"/>
            <w:vMerge w:val="restart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《制药工业大气污染物排放标准》</w:t>
            </w:r>
          </w:p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GB37823—2019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86991" w:rsidRPr="00F7662F">
        <w:trPr>
          <w:trHeight w:val="269"/>
          <w:jc w:val="center"/>
        </w:trPr>
        <w:tc>
          <w:tcPr>
            <w:tcW w:w="63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trHeight w:val="278"/>
          <w:jc w:val="center"/>
        </w:trPr>
        <w:tc>
          <w:tcPr>
            <w:tcW w:w="63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苯系物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29" w:type="dxa"/>
            <w:vMerge w:val="restart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86991" w:rsidRPr="00F7662F">
        <w:trPr>
          <w:trHeight w:val="227"/>
          <w:jc w:val="center"/>
        </w:trPr>
        <w:tc>
          <w:tcPr>
            <w:tcW w:w="63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029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63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氯化氢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635" w:type="dxa"/>
            <w:vMerge w:val="restart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根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18m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排气筒排入大气</w:t>
            </w:r>
          </w:p>
        </w:tc>
        <w:tc>
          <w:tcPr>
            <w:tcW w:w="1559" w:type="dxa"/>
            <w:vMerge w:val="restart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DA002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</w:t>
            </w: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2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《制药工业大气污染物排放标准》</w:t>
            </w:r>
          </w:p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GB37823—2019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086991" w:rsidRPr="00F7662F">
        <w:trPr>
          <w:jc w:val="center"/>
        </w:trPr>
        <w:tc>
          <w:tcPr>
            <w:tcW w:w="63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63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氯化氢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63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02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635" w:type="dxa"/>
            <w:vMerge w:val="restart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废气</w:t>
            </w:r>
          </w:p>
        </w:tc>
        <w:tc>
          <w:tcPr>
            <w:tcW w:w="1560" w:type="dxa"/>
            <w:vMerge w:val="restart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根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15m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排入大气</w:t>
            </w:r>
          </w:p>
        </w:tc>
        <w:tc>
          <w:tcPr>
            <w:tcW w:w="1559" w:type="dxa"/>
            <w:vMerge w:val="restart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DA003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</w:t>
            </w: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《锅炉大气污染物排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放标准》（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GB13271-2014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086991" w:rsidRPr="00F7662F">
        <w:trPr>
          <w:jc w:val="center"/>
        </w:trPr>
        <w:tc>
          <w:tcPr>
            <w:tcW w:w="63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2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trHeight w:val="302"/>
          <w:jc w:val="center"/>
        </w:trPr>
        <w:tc>
          <w:tcPr>
            <w:tcW w:w="63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林格曼黑度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 (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无量纲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02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63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02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trHeight w:val="234"/>
          <w:jc w:val="center"/>
        </w:trPr>
        <w:tc>
          <w:tcPr>
            <w:tcW w:w="635" w:type="dxa"/>
            <w:vMerge w:val="restart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根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24m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排气筒排入大气</w:t>
            </w:r>
          </w:p>
        </w:tc>
        <w:tc>
          <w:tcPr>
            <w:tcW w:w="1559" w:type="dxa"/>
            <w:vMerge w:val="restart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DA004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</w:t>
            </w: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20(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无量纲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02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《恶臭污染物排放标准》（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GB14554-93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086991" w:rsidRPr="00F7662F">
        <w:trPr>
          <w:jc w:val="center"/>
        </w:trPr>
        <w:tc>
          <w:tcPr>
            <w:tcW w:w="63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02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《制药工业大气污染物排放标准》</w:t>
            </w:r>
          </w:p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GB37823—2019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086991" w:rsidRPr="00F7662F">
        <w:trPr>
          <w:jc w:val="center"/>
        </w:trPr>
        <w:tc>
          <w:tcPr>
            <w:tcW w:w="63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氨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63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硫化氢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2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635" w:type="dxa"/>
            <w:vMerge w:val="restart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无组织废气</w:t>
            </w:r>
          </w:p>
        </w:tc>
        <w:tc>
          <w:tcPr>
            <w:tcW w:w="1560" w:type="dxa"/>
            <w:vMerge w:val="restart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排入大气</w:t>
            </w:r>
          </w:p>
        </w:tc>
        <w:tc>
          <w:tcPr>
            <w:tcW w:w="1559" w:type="dxa"/>
            <w:vMerge w:val="restart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厂界</w:t>
            </w: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2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《大气污染物综合排放标准》（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GB169297-1996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086991" w:rsidRPr="00F7662F">
        <w:trPr>
          <w:jc w:val="center"/>
        </w:trPr>
        <w:tc>
          <w:tcPr>
            <w:tcW w:w="63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2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63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甲苯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2.4</w:t>
            </w:r>
          </w:p>
        </w:tc>
        <w:tc>
          <w:tcPr>
            <w:tcW w:w="102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63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20(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无量纲</w:t>
            </w: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02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《恶臭污染物排放标准》（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GB14554-93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086991" w:rsidRPr="00F7662F">
        <w:trPr>
          <w:jc w:val="center"/>
        </w:trPr>
        <w:tc>
          <w:tcPr>
            <w:tcW w:w="63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086991" w:rsidRPr="00F7662F" w:rsidRDefault="00086991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硫化氢</w:t>
            </w:r>
          </w:p>
        </w:tc>
        <w:tc>
          <w:tcPr>
            <w:tcW w:w="1636" w:type="dxa"/>
            <w:vAlign w:val="center"/>
          </w:tcPr>
          <w:p w:rsidR="00086991" w:rsidRPr="00F7662F" w:rsidRDefault="009A30F8" w:rsidP="00E441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7662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102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:rsidR="00086991" w:rsidRPr="00F7662F" w:rsidRDefault="009A30F8" w:rsidP="00E4411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  <w:r w:rsidRPr="00F7662F">
        <w:rPr>
          <w:rFonts w:ascii="Times New Roman" w:eastAsia="宋体" w:hAnsi="Times New Roman" w:cs="Times New Roman"/>
          <w:sz w:val="24"/>
          <w:szCs w:val="21"/>
        </w:rPr>
        <w:t>表二：废水污染物排放信息</w:t>
      </w:r>
    </w:p>
    <w:tbl>
      <w:tblPr>
        <w:tblStyle w:val="a7"/>
        <w:tblW w:w="12633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1"/>
        <w:gridCol w:w="742"/>
        <w:gridCol w:w="821"/>
        <w:gridCol w:w="821"/>
        <w:gridCol w:w="931"/>
        <w:gridCol w:w="1366"/>
        <w:gridCol w:w="703"/>
        <w:gridCol w:w="1119"/>
        <w:gridCol w:w="2275"/>
        <w:gridCol w:w="1313"/>
      </w:tblGrid>
      <w:tr w:rsidR="00086991" w:rsidRPr="00F7662F">
        <w:trPr>
          <w:jc w:val="center"/>
        </w:trPr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污染物名称</w:t>
            </w:r>
          </w:p>
        </w:tc>
        <w:tc>
          <w:tcPr>
            <w:tcW w:w="742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排放方式</w:t>
            </w:r>
          </w:p>
        </w:tc>
        <w:tc>
          <w:tcPr>
            <w:tcW w:w="82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排放去向</w:t>
            </w:r>
          </w:p>
        </w:tc>
        <w:tc>
          <w:tcPr>
            <w:tcW w:w="82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排放口数量</w:t>
            </w:r>
          </w:p>
        </w:tc>
        <w:tc>
          <w:tcPr>
            <w:tcW w:w="93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排放口分布</w:t>
            </w:r>
          </w:p>
        </w:tc>
        <w:tc>
          <w:tcPr>
            <w:tcW w:w="1366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标准限值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mg/L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70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达标情况</w:t>
            </w:r>
          </w:p>
        </w:tc>
        <w:tc>
          <w:tcPr>
            <w:tcW w:w="111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超标倍数</w:t>
            </w:r>
          </w:p>
        </w:tc>
        <w:tc>
          <w:tcPr>
            <w:tcW w:w="2275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执行排放标准</w:t>
            </w:r>
          </w:p>
        </w:tc>
        <w:tc>
          <w:tcPr>
            <w:tcW w:w="131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核定排放总量</w:t>
            </w:r>
          </w:p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（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吨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年</w:t>
            </w: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）</w:t>
            </w:r>
          </w:p>
        </w:tc>
      </w:tr>
      <w:tr w:rsidR="00086991" w:rsidRPr="00F7662F">
        <w:trPr>
          <w:jc w:val="center"/>
        </w:trPr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COD</w:t>
            </w:r>
          </w:p>
        </w:tc>
        <w:tc>
          <w:tcPr>
            <w:tcW w:w="742" w:type="dxa"/>
            <w:vMerge w:val="restart"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间歇式有规律排放</w:t>
            </w:r>
          </w:p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鄂州市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葛店开发区城市污水处理厂</w:t>
            </w:r>
          </w:p>
        </w:tc>
        <w:tc>
          <w:tcPr>
            <w:tcW w:w="821" w:type="dxa"/>
            <w:vMerge w:val="restart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31" w:type="dxa"/>
            <w:vMerge w:val="restart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厂区污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水站（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DW001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366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500</w:t>
            </w:r>
          </w:p>
        </w:tc>
        <w:tc>
          <w:tcPr>
            <w:tcW w:w="70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restart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鄂州市葛店开发区城市污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水处理厂纳管标准</w:t>
            </w:r>
          </w:p>
        </w:tc>
        <w:tc>
          <w:tcPr>
            <w:tcW w:w="131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60</w:t>
            </w:r>
          </w:p>
        </w:tc>
      </w:tr>
      <w:tr w:rsidR="00086991" w:rsidRPr="00F7662F">
        <w:trPr>
          <w:jc w:val="center"/>
        </w:trPr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SS</w:t>
            </w:r>
          </w:p>
        </w:tc>
        <w:tc>
          <w:tcPr>
            <w:tcW w:w="74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0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—</w:t>
            </w:r>
          </w:p>
        </w:tc>
      </w:tr>
      <w:tr w:rsidR="00086991" w:rsidRPr="00F7662F">
        <w:trPr>
          <w:jc w:val="center"/>
        </w:trPr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总磷</w:t>
            </w:r>
          </w:p>
        </w:tc>
        <w:tc>
          <w:tcPr>
            <w:tcW w:w="74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总氮</w:t>
            </w:r>
          </w:p>
        </w:tc>
        <w:tc>
          <w:tcPr>
            <w:tcW w:w="74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PH</w:t>
            </w:r>
          </w:p>
        </w:tc>
        <w:tc>
          <w:tcPr>
            <w:tcW w:w="74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6-9</w:t>
            </w:r>
          </w:p>
        </w:tc>
        <w:tc>
          <w:tcPr>
            <w:tcW w:w="70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BOD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4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trHeight w:val="376"/>
          <w:jc w:val="center"/>
        </w:trPr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氨氮</w:t>
            </w:r>
          </w:p>
        </w:tc>
        <w:tc>
          <w:tcPr>
            <w:tcW w:w="74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4.2</w:t>
            </w:r>
          </w:p>
        </w:tc>
      </w:tr>
      <w:tr w:rsidR="00086991" w:rsidRPr="00F7662F">
        <w:trPr>
          <w:jc w:val="center"/>
        </w:trPr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挥发酚</w:t>
            </w:r>
          </w:p>
        </w:tc>
        <w:tc>
          <w:tcPr>
            <w:tcW w:w="74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restart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《化学合成类制药工业水污染排放标准》（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GB21904-2008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313" w:type="dxa"/>
            <w:vMerge w:val="restart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—</w:t>
            </w:r>
          </w:p>
        </w:tc>
      </w:tr>
      <w:tr w:rsidR="00086991" w:rsidRPr="00F7662F">
        <w:trPr>
          <w:jc w:val="center"/>
        </w:trPr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硝基苯类</w:t>
            </w:r>
          </w:p>
        </w:tc>
        <w:tc>
          <w:tcPr>
            <w:tcW w:w="74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70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总锌</w:t>
            </w:r>
          </w:p>
        </w:tc>
        <w:tc>
          <w:tcPr>
            <w:tcW w:w="74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硫化物</w:t>
            </w:r>
          </w:p>
        </w:tc>
        <w:tc>
          <w:tcPr>
            <w:tcW w:w="74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0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总氰化物</w:t>
            </w:r>
          </w:p>
        </w:tc>
        <w:tc>
          <w:tcPr>
            <w:tcW w:w="74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色度</w:t>
            </w:r>
          </w:p>
        </w:tc>
        <w:tc>
          <w:tcPr>
            <w:tcW w:w="74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急性毒性</w:t>
            </w:r>
          </w:p>
        </w:tc>
        <w:tc>
          <w:tcPr>
            <w:tcW w:w="74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70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苯胺类</w:t>
            </w:r>
          </w:p>
        </w:tc>
        <w:tc>
          <w:tcPr>
            <w:tcW w:w="74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70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二氯甲烷</w:t>
            </w:r>
          </w:p>
        </w:tc>
        <w:tc>
          <w:tcPr>
            <w:tcW w:w="74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70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总铜</w:t>
            </w:r>
          </w:p>
        </w:tc>
        <w:tc>
          <w:tcPr>
            <w:tcW w:w="74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86991" w:rsidRPr="00F7662F">
        <w:trPr>
          <w:jc w:val="center"/>
        </w:trPr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总有机碳</w:t>
            </w:r>
          </w:p>
        </w:tc>
        <w:tc>
          <w:tcPr>
            <w:tcW w:w="742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3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086991" w:rsidRPr="00F7662F" w:rsidRDefault="00086991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:rsidR="00086991" w:rsidRPr="00F7662F" w:rsidRDefault="00086991" w:rsidP="00E4411C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086991" w:rsidRPr="00F7662F" w:rsidRDefault="00086991" w:rsidP="00E4411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</w:p>
    <w:p w:rsidR="00086991" w:rsidRPr="00F7662F" w:rsidRDefault="009A30F8" w:rsidP="00E4411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  <w:r w:rsidRPr="00F7662F">
        <w:rPr>
          <w:rFonts w:ascii="Times New Roman" w:eastAsia="宋体" w:hAnsi="Times New Roman" w:cs="Times New Roman"/>
          <w:sz w:val="24"/>
          <w:szCs w:val="21"/>
        </w:rPr>
        <w:t>表三：厂界噪声信息</w:t>
      </w:r>
      <w:r w:rsidRPr="00F7662F">
        <w:rPr>
          <w:rFonts w:ascii="Times New Roman" w:eastAsia="宋体" w:hAnsi="Times New Roman" w:cs="Times New Roman"/>
          <w:sz w:val="24"/>
          <w:szCs w:val="21"/>
        </w:rPr>
        <w:t xml:space="preserve">      </w:t>
      </w:r>
      <w:r w:rsidRPr="00F7662F">
        <w:rPr>
          <w:rFonts w:ascii="Times New Roman" w:eastAsia="宋体" w:hAnsi="Times New Roman" w:cs="Times New Roman"/>
          <w:sz w:val="24"/>
          <w:szCs w:val="21"/>
        </w:rPr>
        <w:t>单位：</w:t>
      </w:r>
      <w:r w:rsidRPr="00F7662F">
        <w:rPr>
          <w:rFonts w:ascii="Times New Roman" w:eastAsia="宋体" w:hAnsi="Times New Roman" w:cs="Times New Roman"/>
          <w:sz w:val="24"/>
          <w:szCs w:val="21"/>
        </w:rPr>
        <w:t>dB</w:t>
      </w:r>
      <w:r w:rsidRPr="00F7662F">
        <w:rPr>
          <w:rFonts w:ascii="Times New Roman" w:eastAsia="宋体" w:hAnsi="Times New Roman" w:cs="Times New Roman"/>
          <w:sz w:val="24"/>
          <w:szCs w:val="21"/>
        </w:rPr>
        <w:t>（</w:t>
      </w:r>
      <w:r w:rsidRPr="00F7662F">
        <w:rPr>
          <w:rFonts w:ascii="Times New Roman" w:eastAsia="宋体" w:hAnsi="Times New Roman" w:cs="Times New Roman"/>
          <w:sz w:val="24"/>
          <w:szCs w:val="21"/>
        </w:rPr>
        <w:t>A</w:t>
      </w:r>
      <w:r w:rsidRPr="00F7662F">
        <w:rPr>
          <w:rFonts w:ascii="Times New Roman" w:eastAsia="宋体" w:hAnsi="Times New Roman" w:cs="Times New Roman"/>
          <w:sz w:val="24"/>
          <w:szCs w:val="21"/>
        </w:rPr>
        <w:t>）</w:t>
      </w:r>
    </w:p>
    <w:tbl>
      <w:tblPr>
        <w:tblStyle w:val="a7"/>
        <w:tblW w:w="9743" w:type="dxa"/>
        <w:jc w:val="center"/>
        <w:tblLayout w:type="fixed"/>
        <w:tblLook w:val="04A0" w:firstRow="1" w:lastRow="0" w:firstColumn="1" w:lastColumn="0" w:noHBand="0" w:noVBand="1"/>
      </w:tblPr>
      <w:tblGrid>
        <w:gridCol w:w="1321"/>
        <w:gridCol w:w="1785"/>
        <w:gridCol w:w="2175"/>
        <w:gridCol w:w="1342"/>
        <w:gridCol w:w="1560"/>
        <w:gridCol w:w="1560"/>
      </w:tblGrid>
      <w:tr w:rsidR="008F1824" w:rsidRPr="00F7662F" w:rsidTr="008F1824">
        <w:trPr>
          <w:jc w:val="center"/>
        </w:trPr>
        <w:tc>
          <w:tcPr>
            <w:tcW w:w="1321" w:type="dxa"/>
            <w:vAlign w:val="center"/>
          </w:tcPr>
          <w:p w:rsidR="008F1824" w:rsidRPr="00F7662F" w:rsidRDefault="008F1824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污染物名称</w:t>
            </w:r>
          </w:p>
        </w:tc>
        <w:tc>
          <w:tcPr>
            <w:tcW w:w="1785" w:type="dxa"/>
            <w:vAlign w:val="center"/>
          </w:tcPr>
          <w:p w:rsidR="008F1824" w:rsidRPr="00F7662F" w:rsidRDefault="008F1824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监测点位</w:t>
            </w:r>
          </w:p>
        </w:tc>
        <w:tc>
          <w:tcPr>
            <w:tcW w:w="2175" w:type="dxa"/>
            <w:vAlign w:val="center"/>
          </w:tcPr>
          <w:p w:rsidR="008F1824" w:rsidRPr="00F7662F" w:rsidRDefault="008F1824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执行标准</w:t>
            </w:r>
          </w:p>
        </w:tc>
        <w:tc>
          <w:tcPr>
            <w:tcW w:w="1342" w:type="dxa"/>
            <w:vAlign w:val="center"/>
          </w:tcPr>
          <w:p w:rsidR="008F1824" w:rsidRPr="00F7662F" w:rsidRDefault="008F1824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昼间限值（</w:t>
            </w: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dB</w:t>
            </w: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 w:rsidR="008F1824" w:rsidRPr="00F7662F" w:rsidRDefault="008F1824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夜间限值（</w:t>
            </w: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dB</w:t>
            </w: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1560" w:type="dxa"/>
          </w:tcPr>
          <w:p w:rsidR="008F1824" w:rsidRPr="00F7662F" w:rsidRDefault="008F1824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达标情况</w:t>
            </w:r>
          </w:p>
        </w:tc>
      </w:tr>
      <w:tr w:rsidR="008F1824" w:rsidRPr="00F7662F" w:rsidTr="008F1824">
        <w:trPr>
          <w:jc w:val="center"/>
        </w:trPr>
        <w:tc>
          <w:tcPr>
            <w:tcW w:w="1321" w:type="dxa"/>
            <w:vMerge w:val="restart"/>
            <w:vAlign w:val="center"/>
          </w:tcPr>
          <w:p w:rsidR="008F1824" w:rsidRPr="00F7662F" w:rsidRDefault="008F1824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机械噪声</w:t>
            </w:r>
          </w:p>
        </w:tc>
        <w:tc>
          <w:tcPr>
            <w:tcW w:w="1785" w:type="dxa"/>
            <w:vAlign w:val="center"/>
          </w:tcPr>
          <w:p w:rsidR="008F1824" w:rsidRPr="00F7662F" w:rsidRDefault="008F1824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东侧厂界外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米</w:t>
            </w:r>
          </w:p>
        </w:tc>
        <w:tc>
          <w:tcPr>
            <w:tcW w:w="2175" w:type="dxa"/>
            <w:vMerge w:val="restart"/>
            <w:vAlign w:val="center"/>
          </w:tcPr>
          <w:p w:rsidR="008F1824" w:rsidRPr="00F7662F" w:rsidRDefault="008F1824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《工业企业厂界环境噪声排放标准》（</w:t>
            </w:r>
            <w:r w:rsidR="00B1232F">
              <w:rPr>
                <w:rFonts w:ascii="Times New Roman" w:eastAsia="宋体" w:hAnsi="Times New Roman" w:cs="Times New Roman"/>
                <w:sz w:val="18"/>
                <w:szCs w:val="18"/>
              </w:rPr>
              <w:t>GB12348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-2008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342" w:type="dxa"/>
            <w:vAlign w:val="center"/>
          </w:tcPr>
          <w:p w:rsidR="008F1824" w:rsidRPr="00F7662F" w:rsidRDefault="00FD2B8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 w:rsidR="008F1824" w:rsidRPr="00F7662F" w:rsidRDefault="00FD2B8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50</w:t>
            </w:r>
          </w:p>
        </w:tc>
        <w:tc>
          <w:tcPr>
            <w:tcW w:w="1560" w:type="dxa"/>
            <w:vAlign w:val="center"/>
          </w:tcPr>
          <w:p w:rsidR="008F1824" w:rsidRPr="00F7662F" w:rsidRDefault="00FD2B88" w:rsidP="00E441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D2B88"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  <w:tr w:rsidR="008F1824" w:rsidRPr="00F7662F" w:rsidTr="008F1824">
        <w:trPr>
          <w:jc w:val="center"/>
        </w:trPr>
        <w:tc>
          <w:tcPr>
            <w:tcW w:w="1321" w:type="dxa"/>
            <w:vMerge/>
            <w:vAlign w:val="center"/>
          </w:tcPr>
          <w:p w:rsidR="008F1824" w:rsidRPr="00F7662F" w:rsidRDefault="008F1824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F1824" w:rsidRPr="00F7662F" w:rsidRDefault="008F1824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南侧厂界外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米</w:t>
            </w:r>
          </w:p>
        </w:tc>
        <w:tc>
          <w:tcPr>
            <w:tcW w:w="2175" w:type="dxa"/>
            <w:vMerge/>
            <w:vAlign w:val="center"/>
          </w:tcPr>
          <w:p w:rsidR="008F1824" w:rsidRPr="00F7662F" w:rsidRDefault="008F1824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8F1824" w:rsidRPr="00F7662F" w:rsidRDefault="00FD2B8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70</w:t>
            </w:r>
          </w:p>
        </w:tc>
        <w:tc>
          <w:tcPr>
            <w:tcW w:w="1560" w:type="dxa"/>
            <w:vAlign w:val="center"/>
          </w:tcPr>
          <w:p w:rsidR="008F1824" w:rsidRPr="00F7662F" w:rsidRDefault="00FD2B8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55</w:t>
            </w:r>
          </w:p>
        </w:tc>
        <w:tc>
          <w:tcPr>
            <w:tcW w:w="1560" w:type="dxa"/>
          </w:tcPr>
          <w:p w:rsidR="008F1824" w:rsidRPr="00F7662F" w:rsidRDefault="00FD2B8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2B88"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  <w:tr w:rsidR="008F1824" w:rsidRPr="00F7662F" w:rsidTr="008F1824">
        <w:trPr>
          <w:jc w:val="center"/>
        </w:trPr>
        <w:tc>
          <w:tcPr>
            <w:tcW w:w="1321" w:type="dxa"/>
            <w:vMerge/>
            <w:vAlign w:val="center"/>
          </w:tcPr>
          <w:p w:rsidR="008F1824" w:rsidRPr="00F7662F" w:rsidRDefault="008F1824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F1824" w:rsidRPr="00F7662F" w:rsidRDefault="008F1824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西侧厂界外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米</w:t>
            </w:r>
          </w:p>
        </w:tc>
        <w:tc>
          <w:tcPr>
            <w:tcW w:w="2175" w:type="dxa"/>
            <w:vMerge/>
            <w:vAlign w:val="center"/>
          </w:tcPr>
          <w:p w:rsidR="008F1824" w:rsidRPr="00F7662F" w:rsidRDefault="008F1824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8F1824" w:rsidRPr="00F7662F" w:rsidRDefault="00FD2B8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 w:rsidR="008F1824" w:rsidRPr="00F7662F" w:rsidRDefault="00FD2B8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50</w:t>
            </w:r>
          </w:p>
        </w:tc>
        <w:tc>
          <w:tcPr>
            <w:tcW w:w="1560" w:type="dxa"/>
          </w:tcPr>
          <w:p w:rsidR="008F1824" w:rsidRPr="00F7662F" w:rsidRDefault="00FD2B8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2B88"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  <w:tr w:rsidR="008F1824" w:rsidRPr="00F7662F" w:rsidTr="008F1824">
        <w:trPr>
          <w:jc w:val="center"/>
        </w:trPr>
        <w:tc>
          <w:tcPr>
            <w:tcW w:w="1321" w:type="dxa"/>
            <w:vMerge/>
            <w:vAlign w:val="center"/>
          </w:tcPr>
          <w:p w:rsidR="008F1824" w:rsidRPr="00F7662F" w:rsidRDefault="008F1824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F1824" w:rsidRPr="00F7662F" w:rsidRDefault="008F1824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北侧厂界外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F7662F">
              <w:rPr>
                <w:rFonts w:ascii="Times New Roman" w:eastAsia="宋体" w:hAnsi="Times New Roman" w:cs="Times New Roman"/>
                <w:sz w:val="18"/>
                <w:szCs w:val="18"/>
              </w:rPr>
              <w:t>米</w:t>
            </w:r>
          </w:p>
        </w:tc>
        <w:tc>
          <w:tcPr>
            <w:tcW w:w="2175" w:type="dxa"/>
            <w:vMerge/>
            <w:vAlign w:val="center"/>
          </w:tcPr>
          <w:p w:rsidR="008F1824" w:rsidRPr="00F7662F" w:rsidRDefault="008F1824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8F1824" w:rsidRPr="00F7662F" w:rsidRDefault="00FD2B8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 w:rsidR="008F1824" w:rsidRPr="00F7662F" w:rsidRDefault="00FD2B8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50</w:t>
            </w:r>
          </w:p>
        </w:tc>
        <w:tc>
          <w:tcPr>
            <w:tcW w:w="1560" w:type="dxa"/>
          </w:tcPr>
          <w:p w:rsidR="008F1824" w:rsidRPr="00F7662F" w:rsidRDefault="00FD2B88" w:rsidP="00E441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2B88"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</w:tbl>
    <w:p w:rsidR="00086991" w:rsidRPr="00F7662F" w:rsidRDefault="009A30F8" w:rsidP="00E4411C">
      <w:pPr>
        <w:spacing w:line="360" w:lineRule="auto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t>说明：排放浓度见附表</w:t>
      </w:r>
    </w:p>
    <w:p w:rsidR="00086991" w:rsidRPr="00F7662F" w:rsidRDefault="009A30F8" w:rsidP="00E4411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t>防治污染设施的建设和运行情况</w:t>
      </w:r>
    </w:p>
    <w:p w:rsidR="00086991" w:rsidRPr="00F7662F" w:rsidRDefault="009A30F8" w:rsidP="00E4411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 w:rsidRPr="00F7662F">
        <w:rPr>
          <w:rFonts w:ascii="Times New Roman" w:eastAsia="宋体" w:hAnsi="Times New Roman" w:cs="Times New Roman"/>
          <w:sz w:val="24"/>
          <w:szCs w:val="21"/>
        </w:rPr>
        <w:t>1</w:t>
      </w:r>
      <w:r w:rsidRPr="00F7662F">
        <w:rPr>
          <w:rFonts w:ascii="Times New Roman" w:eastAsia="宋体" w:hAnsi="Times New Roman" w:cs="Times New Roman"/>
          <w:sz w:val="24"/>
          <w:szCs w:val="21"/>
        </w:rPr>
        <w:t>）公司建设有三套尾气处理系统，分别对车间生产废气和污水处理站废气进行收集和处理。设施运行良好。</w:t>
      </w:r>
    </w:p>
    <w:p w:rsidR="00086991" w:rsidRPr="00F7662F" w:rsidRDefault="009A30F8" w:rsidP="00E4411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 w:rsidRPr="00F7662F">
        <w:rPr>
          <w:rFonts w:ascii="Times New Roman" w:eastAsia="宋体" w:hAnsi="Times New Roman" w:cs="Times New Roman"/>
          <w:sz w:val="24"/>
          <w:szCs w:val="21"/>
        </w:rPr>
        <w:t>2</w:t>
      </w:r>
      <w:r w:rsidRPr="00F7662F">
        <w:rPr>
          <w:rFonts w:ascii="Times New Roman" w:eastAsia="宋体" w:hAnsi="Times New Roman" w:cs="Times New Roman"/>
          <w:sz w:val="24"/>
          <w:szCs w:val="21"/>
        </w:rPr>
        <w:t>）公司建设有一座</w:t>
      </w:r>
      <w:r w:rsidRPr="00F7662F">
        <w:rPr>
          <w:rFonts w:ascii="Times New Roman" w:eastAsia="宋体" w:hAnsi="Times New Roman" w:cs="Times New Roman"/>
          <w:sz w:val="24"/>
          <w:szCs w:val="21"/>
        </w:rPr>
        <w:t>“</w:t>
      </w:r>
      <w:r w:rsidRPr="00F7662F">
        <w:rPr>
          <w:rFonts w:ascii="Times New Roman" w:eastAsia="宋体" w:hAnsi="Times New Roman" w:cs="Times New Roman"/>
          <w:sz w:val="24"/>
          <w:szCs w:val="21"/>
        </w:rPr>
        <w:t>水解酸化</w:t>
      </w:r>
      <w:r w:rsidRPr="00F7662F">
        <w:rPr>
          <w:rFonts w:ascii="Times New Roman" w:eastAsia="宋体" w:hAnsi="Times New Roman" w:cs="Times New Roman"/>
          <w:sz w:val="24"/>
          <w:szCs w:val="21"/>
        </w:rPr>
        <w:t>+</w:t>
      </w:r>
      <w:r w:rsidRPr="00F7662F">
        <w:rPr>
          <w:rFonts w:ascii="Times New Roman" w:eastAsia="宋体" w:hAnsi="Times New Roman" w:cs="Times New Roman"/>
          <w:sz w:val="24"/>
          <w:szCs w:val="21"/>
        </w:rPr>
        <w:t>厌氧</w:t>
      </w:r>
      <w:r w:rsidRPr="00F7662F">
        <w:rPr>
          <w:rFonts w:ascii="Times New Roman" w:eastAsia="宋体" w:hAnsi="Times New Roman" w:cs="Times New Roman"/>
          <w:sz w:val="24"/>
          <w:szCs w:val="21"/>
        </w:rPr>
        <w:t>+</w:t>
      </w:r>
      <w:r w:rsidRPr="00F7662F">
        <w:rPr>
          <w:rFonts w:ascii="Times New Roman" w:eastAsia="宋体" w:hAnsi="Times New Roman" w:cs="Times New Roman"/>
          <w:sz w:val="24"/>
          <w:szCs w:val="21"/>
        </w:rPr>
        <w:t>兼性氧化</w:t>
      </w:r>
      <w:r w:rsidRPr="00F7662F">
        <w:rPr>
          <w:rFonts w:ascii="Times New Roman" w:eastAsia="宋体" w:hAnsi="Times New Roman" w:cs="Times New Roman"/>
          <w:sz w:val="24"/>
          <w:szCs w:val="21"/>
        </w:rPr>
        <w:t>+</w:t>
      </w:r>
      <w:r w:rsidRPr="00F7662F">
        <w:rPr>
          <w:rFonts w:ascii="Times New Roman" w:eastAsia="宋体" w:hAnsi="Times New Roman" w:cs="Times New Roman"/>
          <w:sz w:val="24"/>
          <w:szCs w:val="21"/>
        </w:rPr>
        <w:t>好氧</w:t>
      </w:r>
      <w:r w:rsidRPr="00F7662F">
        <w:rPr>
          <w:rFonts w:ascii="Times New Roman" w:eastAsia="宋体" w:hAnsi="Times New Roman" w:cs="Times New Roman"/>
          <w:sz w:val="24"/>
          <w:szCs w:val="21"/>
        </w:rPr>
        <w:t>”</w:t>
      </w:r>
      <w:r w:rsidRPr="00F7662F">
        <w:rPr>
          <w:rFonts w:ascii="Times New Roman" w:eastAsia="宋体" w:hAnsi="Times New Roman" w:cs="Times New Roman"/>
          <w:sz w:val="24"/>
          <w:szCs w:val="21"/>
        </w:rPr>
        <w:t>污水处理站，处理能力为</w:t>
      </w:r>
      <w:r w:rsidRPr="00F7662F">
        <w:rPr>
          <w:rFonts w:ascii="Times New Roman" w:eastAsia="宋体" w:hAnsi="Times New Roman" w:cs="Times New Roman"/>
          <w:sz w:val="24"/>
          <w:szCs w:val="21"/>
        </w:rPr>
        <w:t>400</w:t>
      </w:r>
      <w:r w:rsidRPr="00F7662F">
        <w:rPr>
          <w:rFonts w:ascii="Times New Roman" w:eastAsia="宋体" w:hAnsi="Times New Roman" w:cs="Times New Roman"/>
          <w:sz w:val="24"/>
          <w:szCs w:val="21"/>
        </w:rPr>
        <w:t>吨</w:t>
      </w:r>
      <w:r w:rsidRPr="00F7662F">
        <w:rPr>
          <w:rFonts w:ascii="Times New Roman" w:eastAsia="宋体" w:hAnsi="Times New Roman" w:cs="Times New Roman"/>
          <w:sz w:val="24"/>
          <w:szCs w:val="21"/>
        </w:rPr>
        <w:t>/</w:t>
      </w:r>
      <w:r w:rsidRPr="00F7662F">
        <w:rPr>
          <w:rFonts w:ascii="Times New Roman" w:eastAsia="宋体" w:hAnsi="Times New Roman" w:cs="Times New Roman"/>
          <w:sz w:val="24"/>
          <w:szCs w:val="21"/>
        </w:rPr>
        <w:t>天。污水处理站运行良好，废水总排放口排放的污染物均达标排放。</w:t>
      </w:r>
    </w:p>
    <w:p w:rsidR="00086991" w:rsidRPr="00F7662F" w:rsidRDefault="009A30F8" w:rsidP="00E4411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 w:rsidRPr="00F7662F">
        <w:rPr>
          <w:rFonts w:ascii="Times New Roman" w:eastAsia="宋体" w:hAnsi="Times New Roman" w:cs="Times New Roman"/>
          <w:sz w:val="24"/>
          <w:szCs w:val="21"/>
        </w:rPr>
        <w:t>3</w:t>
      </w:r>
      <w:r w:rsidRPr="00F7662F">
        <w:rPr>
          <w:rFonts w:ascii="Times New Roman" w:eastAsia="宋体" w:hAnsi="Times New Roman" w:cs="Times New Roman"/>
          <w:sz w:val="24"/>
          <w:szCs w:val="21"/>
        </w:rPr>
        <w:t>）我们对废水的</w:t>
      </w:r>
      <w:r w:rsidRPr="00F7662F">
        <w:rPr>
          <w:rFonts w:ascii="Times New Roman" w:eastAsia="宋体" w:hAnsi="Times New Roman" w:cs="Times New Roman"/>
          <w:sz w:val="24"/>
          <w:szCs w:val="21"/>
        </w:rPr>
        <w:t>COD</w:t>
      </w:r>
      <w:r w:rsidRPr="00F7662F">
        <w:rPr>
          <w:rFonts w:ascii="Times New Roman" w:eastAsia="宋体" w:hAnsi="Times New Roman" w:cs="Times New Roman"/>
          <w:sz w:val="24"/>
          <w:szCs w:val="21"/>
        </w:rPr>
        <w:t>、</w:t>
      </w:r>
      <w:r w:rsidRPr="00F7662F">
        <w:rPr>
          <w:rFonts w:ascii="Times New Roman" w:eastAsia="宋体" w:hAnsi="Times New Roman" w:cs="Times New Roman"/>
          <w:sz w:val="24"/>
          <w:szCs w:val="21"/>
        </w:rPr>
        <w:t>pH</w:t>
      </w:r>
      <w:r w:rsidRPr="00F7662F">
        <w:rPr>
          <w:rFonts w:ascii="Times New Roman" w:eastAsia="宋体" w:hAnsi="Times New Roman" w:cs="Times New Roman"/>
          <w:sz w:val="24"/>
          <w:szCs w:val="21"/>
        </w:rPr>
        <w:t>值等污染物因子，废气的</w:t>
      </w:r>
      <w:r w:rsidRPr="00F7662F">
        <w:rPr>
          <w:rFonts w:ascii="Times New Roman" w:eastAsia="宋体" w:hAnsi="Times New Roman" w:cs="Times New Roman"/>
          <w:sz w:val="24"/>
          <w:szCs w:val="21"/>
        </w:rPr>
        <w:t>VOCs</w:t>
      </w:r>
      <w:r w:rsidRPr="00F7662F">
        <w:rPr>
          <w:rFonts w:ascii="Times New Roman" w:eastAsia="宋体" w:hAnsi="Times New Roman" w:cs="Times New Roman"/>
          <w:sz w:val="24"/>
          <w:szCs w:val="21"/>
        </w:rPr>
        <w:t>、氮氧化物等污染物因子进行了自行监测，检测报告显示污染物排放指标合格。</w:t>
      </w:r>
    </w:p>
    <w:p w:rsidR="00086991" w:rsidRPr="00F7662F" w:rsidRDefault="009A30F8" w:rsidP="00E4411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t>建设项目环境影响评价及其他环境保护行政许可情况</w:t>
      </w:r>
    </w:p>
    <w:p w:rsidR="00086991" w:rsidRPr="00F7662F" w:rsidRDefault="009A30F8" w:rsidP="00E4411C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t>建设项目环境影响评价：</w:t>
      </w:r>
    </w:p>
    <w:p w:rsidR="00086991" w:rsidRPr="00F7662F" w:rsidRDefault="009A30F8" w:rsidP="00E4411C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lastRenderedPageBreak/>
        <w:t>湖北葛店人福药业有限责任公司从</w:t>
      </w:r>
      <w:r w:rsidRPr="00F7662F">
        <w:rPr>
          <w:rFonts w:ascii="Times New Roman" w:hAnsi="Times New Roman" w:cs="Times New Roman"/>
          <w:sz w:val="24"/>
        </w:rPr>
        <w:t>2000</w:t>
      </w:r>
      <w:r w:rsidRPr="00F7662F">
        <w:rPr>
          <w:rFonts w:ascii="Times New Roman" w:hAnsi="Times New Roman" w:cs="Times New Roman"/>
          <w:sz w:val="24"/>
        </w:rPr>
        <w:t>年建厂至今，共经过四次新建、扩建项目。每次项目建设前，都经过建设项目环境影响评价并取得环保部门批复。每次项目完成后，都经过环保部门的验收。</w:t>
      </w:r>
    </w:p>
    <w:p w:rsidR="00086991" w:rsidRPr="00F7662F" w:rsidRDefault="009A30F8" w:rsidP="00E4411C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t>排污许可证：</w:t>
      </w:r>
    </w:p>
    <w:p w:rsidR="00086991" w:rsidRPr="00F7662F" w:rsidRDefault="009A30F8" w:rsidP="00E4411C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t>1</w:t>
      </w:r>
      <w:r w:rsidRPr="00F7662F">
        <w:rPr>
          <w:rFonts w:ascii="Times New Roman" w:hAnsi="Times New Roman" w:cs="Times New Roman"/>
          <w:sz w:val="24"/>
        </w:rPr>
        <w:t>、湖北葛店人福药业有限责任公司位于鄂州市葛店开发区聚贤路</w:t>
      </w:r>
      <w:r w:rsidRPr="00F7662F">
        <w:rPr>
          <w:rFonts w:ascii="Times New Roman" w:hAnsi="Times New Roman" w:cs="Times New Roman"/>
          <w:sz w:val="24"/>
        </w:rPr>
        <w:t>25</w:t>
      </w:r>
      <w:r w:rsidRPr="00F7662F">
        <w:rPr>
          <w:rFonts w:ascii="Times New Roman" w:hAnsi="Times New Roman" w:cs="Times New Roman"/>
          <w:sz w:val="24"/>
        </w:rPr>
        <w:t>号，公司成立于</w:t>
      </w:r>
      <w:r w:rsidRPr="00F7662F">
        <w:rPr>
          <w:rFonts w:ascii="Times New Roman" w:hAnsi="Times New Roman" w:cs="Times New Roman"/>
          <w:sz w:val="24"/>
        </w:rPr>
        <w:t>2000</w:t>
      </w:r>
      <w:r w:rsidRPr="00F7662F">
        <w:rPr>
          <w:rFonts w:ascii="Times New Roman" w:hAnsi="Times New Roman" w:cs="Times New Roman"/>
          <w:sz w:val="24"/>
        </w:rPr>
        <w:t>年</w:t>
      </w:r>
      <w:r w:rsidRPr="00F7662F">
        <w:rPr>
          <w:rFonts w:ascii="Times New Roman" w:hAnsi="Times New Roman" w:cs="Times New Roman"/>
          <w:sz w:val="24"/>
        </w:rPr>
        <w:t>2</w:t>
      </w:r>
      <w:r w:rsidRPr="00F7662F">
        <w:rPr>
          <w:rFonts w:ascii="Times New Roman" w:hAnsi="Times New Roman" w:cs="Times New Roman"/>
          <w:sz w:val="24"/>
        </w:rPr>
        <w:t>月</w:t>
      </w:r>
      <w:r w:rsidRPr="00F7662F">
        <w:rPr>
          <w:rFonts w:ascii="Times New Roman" w:hAnsi="Times New Roman" w:cs="Times New Roman"/>
          <w:sz w:val="24"/>
        </w:rPr>
        <w:t>26</w:t>
      </w:r>
      <w:r w:rsidRPr="00F7662F">
        <w:rPr>
          <w:rFonts w:ascii="Times New Roman" w:hAnsi="Times New Roman" w:cs="Times New Roman"/>
          <w:sz w:val="24"/>
        </w:rPr>
        <w:t>日，注册资金</w:t>
      </w:r>
      <w:r w:rsidRPr="00F7662F">
        <w:rPr>
          <w:rFonts w:ascii="Times New Roman" w:hAnsi="Times New Roman" w:cs="Times New Roman"/>
          <w:sz w:val="24"/>
        </w:rPr>
        <w:t>12800</w:t>
      </w:r>
      <w:r w:rsidRPr="00F7662F">
        <w:rPr>
          <w:rFonts w:ascii="Times New Roman" w:hAnsi="Times New Roman" w:cs="Times New Roman"/>
          <w:sz w:val="24"/>
        </w:rPr>
        <w:t>万元，环保总投资大约</w:t>
      </w:r>
      <w:r w:rsidRPr="00F7662F">
        <w:rPr>
          <w:rFonts w:ascii="Times New Roman" w:hAnsi="Times New Roman" w:cs="Times New Roman"/>
          <w:sz w:val="24"/>
        </w:rPr>
        <w:t>3000</w:t>
      </w:r>
      <w:r w:rsidRPr="00F7662F">
        <w:rPr>
          <w:rFonts w:ascii="Times New Roman" w:hAnsi="Times New Roman" w:cs="Times New Roman"/>
          <w:sz w:val="24"/>
        </w:rPr>
        <w:t>万元。成立环保管理机构：安环部，其中环保管理人员</w:t>
      </w:r>
      <w:r w:rsidRPr="00F7662F">
        <w:rPr>
          <w:rFonts w:ascii="Times New Roman" w:hAnsi="Times New Roman" w:cs="Times New Roman"/>
          <w:sz w:val="24"/>
        </w:rPr>
        <w:t>5</w:t>
      </w:r>
      <w:r w:rsidRPr="00F7662F">
        <w:rPr>
          <w:rFonts w:ascii="Times New Roman" w:hAnsi="Times New Roman" w:cs="Times New Roman"/>
          <w:sz w:val="24"/>
        </w:rPr>
        <w:t>人，建有环境管理制度，分别有污水处理制度、废气处理制度、危废管理制度、环保管理制度等；</w:t>
      </w:r>
      <w:r w:rsidRPr="00F7662F">
        <w:rPr>
          <w:rFonts w:ascii="Times New Roman" w:hAnsi="Times New Roman" w:cs="Times New Roman"/>
          <w:sz w:val="24"/>
        </w:rPr>
        <w:t>202</w:t>
      </w:r>
      <w:r w:rsidR="00667BFC">
        <w:rPr>
          <w:rFonts w:ascii="Times New Roman" w:hAnsi="Times New Roman" w:cs="Times New Roman" w:hint="eastAsia"/>
          <w:sz w:val="24"/>
        </w:rPr>
        <w:t>3</w:t>
      </w:r>
      <w:r w:rsidRPr="00F7662F">
        <w:rPr>
          <w:rFonts w:ascii="Times New Roman" w:hAnsi="Times New Roman" w:cs="Times New Roman"/>
          <w:sz w:val="24"/>
        </w:rPr>
        <w:t>年</w:t>
      </w:r>
      <w:r w:rsidR="00667BFC">
        <w:rPr>
          <w:rFonts w:ascii="Times New Roman" w:hAnsi="Times New Roman" w:cs="Times New Roman" w:hint="eastAsia"/>
          <w:sz w:val="24"/>
        </w:rPr>
        <w:t>1</w:t>
      </w:r>
      <w:bookmarkStart w:id="0" w:name="_GoBack"/>
      <w:r w:rsidRPr="00F7662F">
        <w:rPr>
          <w:rFonts w:ascii="Times New Roman" w:hAnsi="Times New Roman" w:cs="Times New Roman"/>
          <w:sz w:val="24"/>
        </w:rPr>
        <w:t>季度</w:t>
      </w:r>
      <w:bookmarkEnd w:id="0"/>
      <w:r w:rsidRPr="00F7662F">
        <w:rPr>
          <w:rFonts w:ascii="Times New Roman" w:hAnsi="Times New Roman" w:cs="Times New Roman"/>
          <w:sz w:val="24"/>
        </w:rPr>
        <w:t>公司认真履行企业环境保护责任，自觉遵守环保政策法律法规，基本落实了市、区环保局下达的各项环境管理要求。</w:t>
      </w:r>
    </w:p>
    <w:p w:rsidR="00086991" w:rsidRPr="00F7662F" w:rsidRDefault="009A30F8" w:rsidP="00E4411C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t>2</w:t>
      </w:r>
      <w:r w:rsidRPr="00F7662F">
        <w:rPr>
          <w:rFonts w:ascii="Times New Roman" w:hAnsi="Times New Roman" w:cs="Times New Roman"/>
          <w:sz w:val="24"/>
        </w:rPr>
        <w:t>、遵守法律法规情况：</w:t>
      </w:r>
    </w:p>
    <w:p w:rsidR="00086991" w:rsidRPr="00F7662F" w:rsidRDefault="009A30F8" w:rsidP="00E4411C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t>    </w:t>
      </w:r>
      <w:r w:rsidRPr="00F7662F">
        <w:rPr>
          <w:rFonts w:ascii="Times New Roman" w:hAnsi="Times New Roman" w:cs="Times New Roman"/>
          <w:sz w:val="24"/>
        </w:rPr>
        <w:t>严格按照国家相关的法律、法规执行；严格按照《排污许可管理办法》执行。</w:t>
      </w:r>
    </w:p>
    <w:p w:rsidR="00086991" w:rsidRPr="00F7662F" w:rsidRDefault="009A30F8" w:rsidP="00E4411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t>突发环境事件应急预案</w:t>
      </w:r>
    </w:p>
    <w:p w:rsidR="00086991" w:rsidRPr="00F7662F" w:rsidRDefault="009A30F8" w:rsidP="00E4411C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t>湖北葛店人福药业有限责任公司编制了《突发环境事件应急预案》，并在环保部门备案。</w:t>
      </w:r>
    </w:p>
    <w:p w:rsidR="00086991" w:rsidRPr="00F7662F" w:rsidRDefault="009A30F8" w:rsidP="00E4411C">
      <w:pPr>
        <w:widowControl/>
        <w:spacing w:line="360" w:lineRule="auto"/>
        <w:jc w:val="left"/>
        <w:rPr>
          <w:rFonts w:ascii="Times New Roman" w:hAnsi="Times New Roman" w:cs="Times New Roman"/>
        </w:rPr>
      </w:pPr>
      <w:r w:rsidRPr="00F7662F">
        <w:rPr>
          <w:rFonts w:ascii="Times New Roman" w:hAnsi="Times New Roman" w:cs="Times New Roman"/>
        </w:rPr>
        <w:br w:type="page"/>
      </w:r>
    </w:p>
    <w:p w:rsidR="00086991" w:rsidRPr="00F7662F" w:rsidRDefault="00086991" w:rsidP="00E4411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  <w:sectPr w:rsidR="00086991" w:rsidRPr="00F7662F">
          <w:head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86991" w:rsidRPr="00B1232F" w:rsidRDefault="009A30F8" w:rsidP="00E4411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7662F">
        <w:rPr>
          <w:rFonts w:ascii="Times New Roman" w:hAnsi="Times New Roman" w:cs="Times New Roman"/>
          <w:sz w:val="24"/>
        </w:rPr>
        <w:lastRenderedPageBreak/>
        <w:t>自行监测方案</w:t>
      </w:r>
    </w:p>
    <w:p w:rsidR="007105F9" w:rsidRDefault="007105F9" w:rsidP="00E4411C">
      <w:pPr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B1232F" w:rsidRPr="00F7662F" w:rsidRDefault="007105F9" w:rsidP="00E4411C">
      <w:pPr>
        <w:widowControl/>
        <w:spacing w:line="360" w:lineRule="auto"/>
        <w:jc w:val="center"/>
        <w:rPr>
          <w:rFonts w:ascii="Times New Roman" w:hAnsi="Times New Roman" w:cs="Times New Roman"/>
        </w:rPr>
        <w:sectPr w:rsidR="00B1232F" w:rsidRPr="00F7662F">
          <w:head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noProof/>
        </w:rPr>
        <w:drawing>
          <wp:inline distT="0" distB="0" distL="0" distR="0" wp14:anchorId="27EEB17C" wp14:editId="0B1BBBD1">
            <wp:extent cx="5274310" cy="66502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5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11C" w:rsidRDefault="00E4411C" w:rsidP="00E4411C">
      <w:pPr>
        <w:pStyle w:val="1"/>
        <w:rPr>
          <w:color w:val="000000" w:themeColor="text1"/>
          <w:sz w:val="32"/>
        </w:rPr>
      </w:pPr>
      <w:bookmarkStart w:id="1" w:name="_Toc12465"/>
      <w:r>
        <w:rPr>
          <w:color w:val="000000" w:themeColor="text1"/>
          <w:sz w:val="32"/>
        </w:rPr>
        <w:lastRenderedPageBreak/>
        <w:t>一、公司基本情况</w:t>
      </w:r>
      <w:bookmarkEnd w:id="1"/>
    </w:p>
    <w:p w:rsidR="00E4411C" w:rsidRDefault="00E4411C" w:rsidP="00E4411C">
      <w:pPr>
        <w:pStyle w:val="2"/>
        <w:rPr>
          <w:rFonts w:eastAsiaTheme="minorEastAsia"/>
          <w:color w:val="000000" w:themeColor="text1"/>
          <w:sz w:val="30"/>
        </w:rPr>
      </w:pPr>
      <w:bookmarkStart w:id="2" w:name="_Toc30313"/>
      <w:r>
        <w:rPr>
          <w:rFonts w:eastAsiaTheme="minorEastAsia"/>
          <w:color w:val="000000" w:themeColor="text1"/>
          <w:sz w:val="30"/>
        </w:rPr>
        <w:t>（一）基本情况</w:t>
      </w:r>
      <w:bookmarkEnd w:id="2"/>
    </w:p>
    <w:p w:rsidR="00E4411C" w:rsidRPr="00E4411C" w:rsidRDefault="00E4411C" w:rsidP="00E4411C">
      <w:pPr>
        <w:spacing w:line="360" w:lineRule="auto"/>
        <w:ind w:firstLine="480"/>
        <w:rPr>
          <w:sz w:val="24"/>
        </w:rPr>
      </w:pPr>
      <w:r w:rsidRPr="00E4411C">
        <w:rPr>
          <w:sz w:val="24"/>
        </w:rPr>
        <w:t>湖北葛店人福药业有限责任公司成立于</w:t>
      </w:r>
      <w:r w:rsidRPr="00E4411C">
        <w:rPr>
          <w:sz w:val="24"/>
        </w:rPr>
        <w:t>2000</w:t>
      </w:r>
      <w:r w:rsidRPr="00E4411C">
        <w:rPr>
          <w:sz w:val="24"/>
        </w:rPr>
        <w:t>年，位于湖北省葛店经济技术开发区，地理坐标为：经度</w:t>
      </w:r>
      <w:r w:rsidRPr="00E4411C">
        <w:rPr>
          <w:sz w:val="24"/>
        </w:rPr>
        <w:t>112 °54´0"</w:t>
      </w:r>
      <w:r w:rsidRPr="00E4411C">
        <w:rPr>
          <w:sz w:val="24"/>
        </w:rPr>
        <w:t>；纬度</w:t>
      </w:r>
      <w:r w:rsidRPr="00E4411C">
        <w:rPr>
          <w:sz w:val="24"/>
        </w:rPr>
        <w:t xml:space="preserve">28°12´0". </w:t>
      </w:r>
      <w:r w:rsidRPr="00E4411C">
        <w:rPr>
          <w:sz w:val="24"/>
        </w:rPr>
        <w:t>是一家专业从事甾体激素类原料药、生育调节类药物及抗肿瘤药物的研发、生产和销售的现代化医药企业。</w:t>
      </w:r>
    </w:p>
    <w:p w:rsidR="00E4411C" w:rsidRDefault="00E4411C" w:rsidP="00E4411C">
      <w:pPr>
        <w:pStyle w:val="2"/>
        <w:rPr>
          <w:rFonts w:eastAsiaTheme="minorEastAsia"/>
          <w:color w:val="000000" w:themeColor="text1"/>
          <w:sz w:val="30"/>
        </w:rPr>
      </w:pPr>
      <w:bookmarkStart w:id="3" w:name="_Toc15989"/>
      <w:r>
        <w:rPr>
          <w:rFonts w:eastAsiaTheme="minorEastAsia"/>
          <w:color w:val="000000" w:themeColor="text1"/>
          <w:sz w:val="30"/>
        </w:rPr>
        <w:t>（二）污染物治理及排放情况</w:t>
      </w:r>
      <w:bookmarkEnd w:id="3"/>
    </w:p>
    <w:p w:rsidR="00E4411C" w:rsidRDefault="00E4411C" w:rsidP="00E4411C">
      <w:pPr>
        <w:spacing w:line="360" w:lineRule="auto"/>
        <w:ind w:firstLine="6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1</w:t>
      </w:r>
      <w:r>
        <w:rPr>
          <w:color w:val="000000" w:themeColor="text1"/>
          <w:sz w:val="30"/>
        </w:rPr>
        <w:t>、废气治理及排放设施</w:t>
      </w:r>
    </w:p>
    <w:p w:rsidR="00E4411C" w:rsidRPr="00E4411C" w:rsidRDefault="00E4411C" w:rsidP="00E4411C">
      <w:pPr>
        <w:spacing w:line="360" w:lineRule="auto"/>
        <w:ind w:firstLine="480"/>
        <w:rPr>
          <w:sz w:val="24"/>
        </w:rPr>
      </w:pPr>
      <w:r w:rsidRPr="00E4411C">
        <w:rPr>
          <w:sz w:val="24"/>
        </w:rPr>
        <w:t>公司废气主要来自生产工艺过程包括投料、浓缩、干燥等阶段用的有机溶剂挥发产生的有机废气，废气处理工艺如下所示：</w:t>
      </w:r>
    </w:p>
    <w:p w:rsidR="00E4411C" w:rsidRDefault="00E4411C" w:rsidP="00E4411C">
      <w:pPr>
        <w:spacing w:line="360" w:lineRule="auto"/>
        <w:ind w:firstLine="480"/>
      </w:pPr>
      <w:r w:rsidRPr="00E4411C">
        <w:rPr>
          <w:sz w:val="24"/>
        </w:rPr>
        <w:t>（</w:t>
      </w:r>
      <w:r w:rsidRPr="00E4411C">
        <w:rPr>
          <w:sz w:val="24"/>
        </w:rPr>
        <w:t>1</w:t>
      </w:r>
      <w:r w:rsidRPr="00E4411C">
        <w:rPr>
          <w:sz w:val="24"/>
        </w:rPr>
        <w:t>）</w:t>
      </w:r>
      <w:r w:rsidRPr="00E4411C">
        <w:rPr>
          <w:sz w:val="24"/>
        </w:rPr>
        <w:t>1</w:t>
      </w:r>
      <w:r w:rsidRPr="00E4411C">
        <w:rPr>
          <w:sz w:val="24"/>
        </w:rPr>
        <w:t>、</w:t>
      </w:r>
      <w:r w:rsidRPr="00E4411C">
        <w:rPr>
          <w:sz w:val="24"/>
        </w:rPr>
        <w:t>4</w:t>
      </w:r>
      <w:r w:rsidRPr="00E4411C">
        <w:rPr>
          <w:sz w:val="24"/>
        </w:rPr>
        <w:t>车间废气处理流程图</w:t>
      </w:r>
    </w:p>
    <w:p w:rsidR="00E4411C" w:rsidRDefault="00E4411C" w:rsidP="00E4411C">
      <w:pPr>
        <w:spacing w:line="360" w:lineRule="auto"/>
      </w:pPr>
      <w:r>
        <w:rPr>
          <w:noProof/>
        </w:rPr>
        <w:drawing>
          <wp:inline distT="0" distB="0" distL="0" distR="0" wp14:anchorId="16702577" wp14:editId="675A144E">
            <wp:extent cx="5695950" cy="14287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1C" w:rsidRPr="00A94A61" w:rsidRDefault="00E4411C" w:rsidP="00E4411C">
      <w:pPr>
        <w:spacing w:line="360" w:lineRule="auto"/>
        <w:ind w:firstLine="480"/>
        <w:rPr>
          <w:sz w:val="24"/>
        </w:rPr>
      </w:pPr>
      <w:r w:rsidRPr="00A94A61">
        <w:rPr>
          <w:sz w:val="24"/>
        </w:rPr>
        <w:t>（</w:t>
      </w:r>
      <w:r w:rsidRPr="00A94A61">
        <w:rPr>
          <w:sz w:val="24"/>
        </w:rPr>
        <w:t>2</w:t>
      </w:r>
      <w:r w:rsidRPr="00A94A61">
        <w:rPr>
          <w:sz w:val="24"/>
        </w:rPr>
        <w:t>）</w:t>
      </w:r>
      <w:r w:rsidRPr="00A94A61">
        <w:rPr>
          <w:sz w:val="24"/>
        </w:rPr>
        <w:t>5</w:t>
      </w:r>
      <w:r w:rsidRPr="00A94A61">
        <w:rPr>
          <w:sz w:val="24"/>
        </w:rPr>
        <w:t>车间废气处理流程图</w:t>
      </w:r>
    </w:p>
    <w:p w:rsidR="00E4411C" w:rsidRDefault="00E4411C" w:rsidP="00E4411C">
      <w:pPr>
        <w:spacing w:line="360" w:lineRule="auto"/>
      </w:pPr>
      <w:r>
        <w:rPr>
          <w:noProof/>
        </w:rPr>
        <w:drawing>
          <wp:inline distT="0" distB="0" distL="0" distR="0" wp14:anchorId="1F1B2A26" wp14:editId="702CA45B">
            <wp:extent cx="5848350" cy="17049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1C" w:rsidRPr="00A94A61" w:rsidRDefault="00E4411C" w:rsidP="00E4411C">
      <w:pPr>
        <w:spacing w:line="360" w:lineRule="auto"/>
        <w:ind w:firstLine="480"/>
        <w:rPr>
          <w:sz w:val="24"/>
        </w:rPr>
      </w:pPr>
      <w:r w:rsidRPr="00A94A61">
        <w:rPr>
          <w:sz w:val="24"/>
        </w:rPr>
        <w:t>（</w:t>
      </w:r>
      <w:r w:rsidRPr="00A94A61">
        <w:rPr>
          <w:sz w:val="24"/>
        </w:rPr>
        <w:t>3</w:t>
      </w:r>
      <w:r w:rsidRPr="00A94A61">
        <w:rPr>
          <w:sz w:val="24"/>
        </w:rPr>
        <w:t>）污水站废气处理流程图：</w:t>
      </w:r>
    </w:p>
    <w:p w:rsidR="00E4411C" w:rsidRPr="00CC068E" w:rsidRDefault="00E4411C" w:rsidP="00CC068E">
      <w:pPr>
        <w:spacing w:line="360" w:lineRule="auto"/>
      </w:pPr>
      <w:r>
        <w:rPr>
          <w:noProof/>
        </w:rPr>
        <w:drawing>
          <wp:inline distT="0" distB="0" distL="0" distR="0" wp14:anchorId="766B7317" wp14:editId="132B3FC8">
            <wp:extent cx="5724525" cy="8667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1C" w:rsidRDefault="00E4411C" w:rsidP="00E4411C">
      <w:pPr>
        <w:numPr>
          <w:ilvl w:val="0"/>
          <w:numId w:val="3"/>
        </w:numPr>
        <w:spacing w:line="360" w:lineRule="auto"/>
        <w:ind w:firstLineChars="200" w:firstLine="6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废水治理及排放设施</w:t>
      </w:r>
    </w:p>
    <w:p w:rsidR="00E4411C" w:rsidRDefault="00E4411C" w:rsidP="00E4411C">
      <w:pPr>
        <w:spacing w:line="360" w:lineRule="auto"/>
        <w:ind w:firstLine="480"/>
      </w:pPr>
      <w:r w:rsidRPr="00CC068E">
        <w:rPr>
          <w:sz w:val="24"/>
        </w:rPr>
        <w:t>公司废水主要包括生产废水和生活污水，其中生产废水主要为工艺有机废水、</w:t>
      </w:r>
      <w:r w:rsidRPr="00CC068E">
        <w:rPr>
          <w:sz w:val="24"/>
        </w:rPr>
        <w:lastRenderedPageBreak/>
        <w:t>含盐废水、洗涤废水、纯水浓缩废水、冷却水、循环水等。将各类废水主要分为高浓废水及低浓废水分开收集，其处理流程如下图所示。</w:t>
      </w:r>
    </w:p>
    <w:p w:rsidR="00E4411C" w:rsidRDefault="00E4411C" w:rsidP="00CC068E">
      <w:pPr>
        <w:spacing w:line="360" w:lineRule="auto"/>
      </w:pPr>
      <w:r>
        <w:rPr>
          <w:noProof/>
        </w:rPr>
        <w:drawing>
          <wp:inline distT="0" distB="0" distL="0" distR="0" wp14:anchorId="38EB0938" wp14:editId="2BCD7626">
            <wp:extent cx="5486400" cy="31718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1C" w:rsidRDefault="00E4411C" w:rsidP="00E4411C">
      <w:pPr>
        <w:numPr>
          <w:ilvl w:val="0"/>
          <w:numId w:val="3"/>
        </w:numPr>
        <w:spacing w:line="360" w:lineRule="auto"/>
        <w:ind w:firstLineChars="200" w:firstLine="6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噪声污染防止措施</w:t>
      </w:r>
    </w:p>
    <w:p w:rsidR="00E4411C" w:rsidRDefault="00E4411C" w:rsidP="00E4411C">
      <w:pPr>
        <w:spacing w:line="360" w:lineRule="auto"/>
        <w:ind w:firstLine="480"/>
      </w:pPr>
      <w:r w:rsidRPr="00CC068E">
        <w:rPr>
          <w:sz w:val="24"/>
        </w:rPr>
        <w:t>选择低噪声设备，噪声级较高的设备上加装消声、隔声降噪装置，对泵类、风机基础采取减震措施，管道连接处采用柔性接头，锅炉风机安装在室内，风机、空压机入口处安装消声器，风管上设置补偿节来降低震动产生的噪声。车间与厂界之间设置绿化隔离带进行减少噪音污染。</w:t>
      </w:r>
    </w:p>
    <w:p w:rsidR="00E4411C" w:rsidRDefault="00E4411C" w:rsidP="00E4411C">
      <w:pPr>
        <w:numPr>
          <w:ilvl w:val="0"/>
          <w:numId w:val="3"/>
        </w:numPr>
        <w:spacing w:line="360" w:lineRule="auto"/>
        <w:ind w:firstLineChars="200" w:firstLine="6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固体废物</w:t>
      </w:r>
    </w:p>
    <w:p w:rsidR="00E4411C" w:rsidRDefault="00E4411C" w:rsidP="00E4411C">
      <w:pPr>
        <w:spacing w:line="360" w:lineRule="auto"/>
        <w:ind w:firstLine="480"/>
      </w:pPr>
      <w:r w:rsidRPr="00CC068E">
        <w:rPr>
          <w:sz w:val="24"/>
        </w:rPr>
        <w:t>本公司产生的固体废物包括生活垃圾、一般固体废弃物及危废，生化垃圾交由环卫统一处理。一般固体废弃物主要包括废外包装物，交由环卫部门进行处理。所涉及的危废主要有氧化铝、活性炭、废活性炭、硅藻土、母液、实验室废液、氧化铁、污泥</w:t>
      </w:r>
      <w:r w:rsidRPr="00CC068E">
        <w:rPr>
          <w:rFonts w:hint="eastAsia"/>
          <w:sz w:val="24"/>
        </w:rPr>
        <w:t>、反应残余物、钯炭</w:t>
      </w:r>
      <w:r w:rsidRPr="00CC068E">
        <w:rPr>
          <w:sz w:val="24"/>
        </w:rPr>
        <w:t>。均交由有资质的第三方危废处理公司进行处理，无自行处理项目。</w:t>
      </w:r>
    </w:p>
    <w:p w:rsidR="00E4411C" w:rsidRDefault="00E4411C" w:rsidP="00E4411C">
      <w:pPr>
        <w:pStyle w:val="1"/>
        <w:rPr>
          <w:color w:val="000000" w:themeColor="text1"/>
          <w:sz w:val="32"/>
        </w:rPr>
      </w:pPr>
      <w:bookmarkStart w:id="4" w:name="_Toc5224"/>
      <w:r>
        <w:rPr>
          <w:color w:val="000000" w:themeColor="text1"/>
          <w:sz w:val="32"/>
        </w:rPr>
        <w:t>二、企业自行监测开展情况说明</w:t>
      </w:r>
      <w:bookmarkEnd w:id="4"/>
    </w:p>
    <w:p w:rsidR="00E4411C" w:rsidRPr="00CC068E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CC068E">
        <w:rPr>
          <w:color w:val="000000" w:themeColor="text1"/>
          <w:sz w:val="24"/>
        </w:rPr>
        <w:t>根据基本情况及生产工艺、污染物产生及排放情况，参照</w:t>
      </w:r>
      <w:r w:rsidRPr="00CC068E">
        <w:rPr>
          <w:color w:val="000000" w:themeColor="text1"/>
          <w:sz w:val="24"/>
        </w:rPr>
        <w:t>HJ858.1-2017</w:t>
      </w:r>
      <w:r w:rsidRPr="00CC068E">
        <w:rPr>
          <w:color w:val="000000" w:themeColor="text1"/>
          <w:sz w:val="24"/>
        </w:rPr>
        <w:t>《排污许可证申请与核发技术规范</w:t>
      </w:r>
      <w:r w:rsidRPr="00CC068E">
        <w:rPr>
          <w:color w:val="000000" w:themeColor="text1"/>
          <w:sz w:val="24"/>
        </w:rPr>
        <w:t xml:space="preserve"> </w:t>
      </w:r>
      <w:r w:rsidRPr="00CC068E">
        <w:rPr>
          <w:color w:val="000000" w:themeColor="text1"/>
          <w:sz w:val="24"/>
        </w:rPr>
        <w:t>制药工业</w:t>
      </w:r>
      <w:r w:rsidRPr="00CC068E">
        <w:rPr>
          <w:color w:val="000000" w:themeColor="text1"/>
          <w:sz w:val="24"/>
        </w:rPr>
        <w:t>—</w:t>
      </w:r>
      <w:r w:rsidRPr="00CC068E">
        <w:rPr>
          <w:color w:val="000000" w:themeColor="text1"/>
          <w:sz w:val="24"/>
        </w:rPr>
        <w:t>原料药制造》、</w:t>
      </w:r>
      <w:r w:rsidRPr="00CC068E">
        <w:rPr>
          <w:color w:val="000000" w:themeColor="text1"/>
          <w:sz w:val="24"/>
        </w:rPr>
        <w:t>HJ881-2017</w:t>
      </w:r>
      <w:r w:rsidRPr="00CC068E">
        <w:rPr>
          <w:color w:val="000000" w:themeColor="text1"/>
          <w:sz w:val="24"/>
        </w:rPr>
        <w:t>《排污单位自行监测技术指南</w:t>
      </w:r>
      <w:r w:rsidRPr="00CC068E">
        <w:rPr>
          <w:color w:val="000000" w:themeColor="text1"/>
          <w:sz w:val="24"/>
        </w:rPr>
        <w:t xml:space="preserve"> </w:t>
      </w:r>
      <w:r w:rsidRPr="00CC068E">
        <w:rPr>
          <w:color w:val="000000" w:themeColor="text1"/>
          <w:sz w:val="24"/>
        </w:rPr>
        <w:t>提取类制药工业》等文件要求，制定了本自行监测计划。</w:t>
      </w:r>
    </w:p>
    <w:p w:rsidR="00E4411C" w:rsidRDefault="00E4411C" w:rsidP="00E4411C">
      <w:pPr>
        <w:spacing w:line="360" w:lineRule="auto"/>
        <w:ind w:firstLine="480"/>
        <w:rPr>
          <w:color w:val="000000" w:themeColor="text1"/>
        </w:rPr>
      </w:pPr>
      <w:r w:rsidRPr="00CC068E">
        <w:rPr>
          <w:color w:val="000000" w:themeColor="text1"/>
          <w:sz w:val="24"/>
        </w:rPr>
        <w:t>自行监测手段采用在线监测和手工监测方式开展，手工监测方式委托有资质</w:t>
      </w:r>
      <w:r w:rsidRPr="00CC068E">
        <w:rPr>
          <w:color w:val="000000" w:themeColor="text1"/>
          <w:sz w:val="24"/>
        </w:rPr>
        <w:lastRenderedPageBreak/>
        <w:t>的第三方环境检测公司进行监测，具体内容见手工自行监测方案内容。</w:t>
      </w:r>
    </w:p>
    <w:p w:rsidR="00E4411C" w:rsidRDefault="00E4411C" w:rsidP="00E4411C">
      <w:pPr>
        <w:pStyle w:val="1"/>
        <w:rPr>
          <w:color w:val="000000" w:themeColor="text1"/>
          <w:sz w:val="32"/>
        </w:rPr>
      </w:pPr>
      <w:bookmarkStart w:id="5" w:name="_Toc23351"/>
      <w:r>
        <w:rPr>
          <w:color w:val="000000" w:themeColor="text1"/>
          <w:sz w:val="32"/>
        </w:rPr>
        <w:t>三、在线自行监测方案</w:t>
      </w:r>
      <w:bookmarkEnd w:id="5"/>
    </w:p>
    <w:p w:rsidR="00E4411C" w:rsidRDefault="00E4411C" w:rsidP="00E4411C">
      <w:pPr>
        <w:pStyle w:val="Default"/>
        <w:spacing w:line="360" w:lineRule="auto"/>
        <w:ind w:firstLineChars="200" w:firstLine="480"/>
        <w:rPr>
          <w:rFonts w:ascii="Times New Roman" w:eastAsiaTheme="minorEastAsia" w:hint="default"/>
          <w:color w:val="000000" w:themeColor="text1"/>
        </w:rPr>
      </w:pPr>
      <w:r>
        <w:rPr>
          <w:rFonts w:ascii="Times New Roman" w:eastAsiaTheme="minorEastAsia" w:hint="default"/>
          <w:color w:val="000000" w:themeColor="text1"/>
        </w:rPr>
        <w:t>根据</w:t>
      </w:r>
      <w:r>
        <w:rPr>
          <w:rFonts w:ascii="Times New Roman" w:eastAsiaTheme="minorEastAsia" w:hint="default"/>
          <w:color w:val="000000" w:themeColor="text1"/>
        </w:rPr>
        <w:t>HJ858.1-2017</w:t>
      </w:r>
      <w:r>
        <w:rPr>
          <w:rFonts w:ascii="Times New Roman" w:eastAsiaTheme="minorEastAsia" w:hint="default"/>
          <w:color w:val="000000" w:themeColor="text1"/>
        </w:rPr>
        <w:t>《排污许可证申请与核发技术规范</w:t>
      </w:r>
      <w:r>
        <w:rPr>
          <w:rFonts w:ascii="Times New Roman" w:eastAsiaTheme="minorEastAsia" w:hint="default"/>
          <w:color w:val="000000" w:themeColor="text1"/>
        </w:rPr>
        <w:t xml:space="preserve"> </w:t>
      </w:r>
      <w:r>
        <w:rPr>
          <w:rFonts w:ascii="Times New Roman" w:eastAsiaTheme="minorEastAsia" w:hint="default"/>
          <w:color w:val="000000" w:themeColor="text1"/>
        </w:rPr>
        <w:t>制药工业</w:t>
      </w:r>
      <w:r>
        <w:rPr>
          <w:rFonts w:ascii="Times New Roman" w:eastAsiaTheme="minorEastAsia" w:hint="default"/>
          <w:color w:val="000000" w:themeColor="text1"/>
        </w:rPr>
        <w:t>—</w:t>
      </w:r>
      <w:r>
        <w:rPr>
          <w:rFonts w:ascii="Times New Roman" w:eastAsiaTheme="minorEastAsia" w:hint="default"/>
          <w:color w:val="000000" w:themeColor="text1"/>
        </w:rPr>
        <w:t>原料药制造》中</w:t>
      </w:r>
      <w:r>
        <w:rPr>
          <w:rFonts w:ascii="Times New Roman" w:eastAsiaTheme="minorEastAsia" w:hint="default"/>
          <w:color w:val="000000" w:themeColor="text1"/>
        </w:rPr>
        <w:t>“</w:t>
      </w:r>
      <w:r>
        <w:rPr>
          <w:rFonts w:ascii="Times New Roman" w:eastAsiaTheme="minorEastAsia" w:hint="default"/>
          <w:color w:val="000000" w:themeColor="text1"/>
        </w:rPr>
        <w:t>自行监测</w:t>
      </w:r>
      <w:r>
        <w:rPr>
          <w:rFonts w:ascii="Times New Roman" w:eastAsiaTheme="minorEastAsia" w:hint="default"/>
          <w:color w:val="000000" w:themeColor="text1"/>
        </w:rPr>
        <w:t>”</w:t>
      </w:r>
      <w:r>
        <w:rPr>
          <w:rFonts w:ascii="Times New Roman" w:eastAsiaTheme="minorEastAsia" w:hint="default"/>
          <w:color w:val="000000" w:themeColor="text1"/>
        </w:rPr>
        <w:t>要求，污水处理站废水污染因子中流量、</w:t>
      </w:r>
      <w:r>
        <w:rPr>
          <w:rFonts w:ascii="Times New Roman" w:eastAsiaTheme="minorEastAsia" w:hint="default"/>
          <w:color w:val="000000" w:themeColor="text1"/>
        </w:rPr>
        <w:t>pH</w:t>
      </w:r>
      <w:r>
        <w:rPr>
          <w:rFonts w:ascii="Times New Roman" w:eastAsiaTheme="minorEastAsia" w:hint="default"/>
          <w:color w:val="000000" w:themeColor="text1"/>
        </w:rPr>
        <w:t>值、化学需氧量、氨氮分别安装在线监测设备，采取自动监测。</w:t>
      </w:r>
    </w:p>
    <w:p w:rsidR="00E4411C" w:rsidRDefault="00E4411C" w:rsidP="00E4411C">
      <w:pPr>
        <w:pStyle w:val="1"/>
        <w:rPr>
          <w:color w:val="000000" w:themeColor="text1"/>
          <w:sz w:val="32"/>
        </w:rPr>
      </w:pPr>
      <w:bookmarkStart w:id="6" w:name="_Toc29698"/>
      <w:r>
        <w:rPr>
          <w:color w:val="000000" w:themeColor="text1"/>
          <w:sz w:val="32"/>
        </w:rPr>
        <w:t>四、手工自行监测方案</w:t>
      </w:r>
      <w:bookmarkEnd w:id="6"/>
    </w:p>
    <w:p w:rsidR="00E4411C" w:rsidRDefault="00E4411C" w:rsidP="00E4411C">
      <w:pPr>
        <w:pStyle w:val="2"/>
        <w:rPr>
          <w:rFonts w:eastAsiaTheme="minorEastAsia"/>
          <w:color w:val="000000" w:themeColor="text1"/>
          <w:sz w:val="30"/>
        </w:rPr>
      </w:pPr>
      <w:bookmarkStart w:id="7" w:name="_Toc19561"/>
      <w:r>
        <w:rPr>
          <w:rFonts w:eastAsiaTheme="minorEastAsia"/>
          <w:color w:val="000000" w:themeColor="text1"/>
          <w:sz w:val="30"/>
        </w:rPr>
        <w:t>（一）废气监测方案</w:t>
      </w:r>
      <w:bookmarkEnd w:id="7"/>
    </w:p>
    <w:p w:rsidR="00E4411C" w:rsidRPr="00CC068E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CC068E">
        <w:rPr>
          <w:color w:val="000000" w:themeColor="text1"/>
          <w:sz w:val="24"/>
        </w:rPr>
        <w:t>1</w:t>
      </w:r>
      <w:r w:rsidRPr="00CC068E">
        <w:rPr>
          <w:color w:val="000000" w:themeColor="text1"/>
          <w:sz w:val="24"/>
        </w:rPr>
        <w:t>、废气监测点位、监测项目、</w:t>
      </w:r>
      <w:r w:rsidRPr="00CC068E">
        <w:rPr>
          <w:color w:val="000000" w:themeColor="text1"/>
          <w:sz w:val="24"/>
          <w:szCs w:val="28"/>
        </w:rPr>
        <w:t>手工监测采样方法及个数、</w:t>
      </w:r>
      <w:r w:rsidRPr="00CC068E">
        <w:rPr>
          <w:color w:val="000000" w:themeColor="text1"/>
          <w:sz w:val="24"/>
        </w:rPr>
        <w:t>监测频次</w:t>
      </w:r>
    </w:p>
    <w:p w:rsidR="00E4411C" w:rsidRDefault="00E4411C" w:rsidP="00E4411C">
      <w:pPr>
        <w:spacing w:line="360" w:lineRule="auto"/>
        <w:ind w:firstLine="480"/>
        <w:rPr>
          <w:color w:val="000000" w:themeColor="text1"/>
        </w:rPr>
      </w:pPr>
      <w:r w:rsidRPr="00CC068E">
        <w:rPr>
          <w:color w:val="000000" w:themeColor="text1"/>
          <w:sz w:val="24"/>
        </w:rPr>
        <w:t>废气手工监测点位、监测项目、</w:t>
      </w:r>
      <w:r w:rsidRPr="00CC068E">
        <w:rPr>
          <w:color w:val="000000" w:themeColor="text1"/>
          <w:sz w:val="24"/>
          <w:szCs w:val="28"/>
        </w:rPr>
        <w:t>手工监测采样方法及个数、</w:t>
      </w:r>
      <w:r w:rsidRPr="00CC068E">
        <w:rPr>
          <w:color w:val="000000" w:themeColor="text1"/>
          <w:sz w:val="24"/>
        </w:rPr>
        <w:t>监测频次见下表。</w:t>
      </w:r>
    </w:p>
    <w:p w:rsidR="00E4411C" w:rsidRDefault="00E4411C" w:rsidP="00E4411C">
      <w:pPr>
        <w:spacing w:line="360" w:lineRule="auto"/>
        <w:jc w:val="center"/>
        <w:rPr>
          <w:b/>
          <w:color w:val="000000" w:themeColor="text1"/>
        </w:rPr>
      </w:pPr>
      <w:r w:rsidRPr="00CC068E">
        <w:rPr>
          <w:b/>
          <w:color w:val="000000" w:themeColor="text1"/>
          <w:sz w:val="24"/>
        </w:rPr>
        <w:t>表</w:t>
      </w:r>
      <w:r w:rsidRPr="00CC068E">
        <w:rPr>
          <w:b/>
          <w:color w:val="000000" w:themeColor="text1"/>
          <w:sz w:val="24"/>
        </w:rPr>
        <w:t xml:space="preserve">1  </w:t>
      </w:r>
      <w:r w:rsidRPr="00CC068E">
        <w:rPr>
          <w:b/>
          <w:color w:val="000000" w:themeColor="text1"/>
          <w:sz w:val="24"/>
        </w:rPr>
        <w:t>废气污染源监测内容一览表</w:t>
      </w:r>
    </w:p>
    <w:tbl>
      <w:tblPr>
        <w:tblW w:w="10915" w:type="dxa"/>
        <w:tblInd w:w="-1293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1559"/>
        <w:gridCol w:w="1134"/>
        <w:gridCol w:w="993"/>
        <w:gridCol w:w="1417"/>
        <w:gridCol w:w="1417"/>
        <w:gridCol w:w="1985"/>
      </w:tblGrid>
      <w:tr w:rsidR="00E4411C" w:rsidTr="00CC068E">
        <w:trPr>
          <w:trHeight w:val="52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序号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污染源类型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监测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点位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监测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项目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监测频次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测试要求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  <w:highlight w:val="yellow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手工监测采样方法及个数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浓度限值（</w:t>
            </w: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mg\Nm³</w:t>
            </w: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）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执行排放标准</w:t>
            </w:r>
          </w:p>
        </w:tc>
      </w:tr>
      <w:tr w:rsidR="00E4411C" w:rsidTr="00CC068E">
        <w:trPr>
          <w:trHeight w:val="30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有组织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DA001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排气筒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挥发性有机物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月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记录工况、生产负荷等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《制药工业大气污染物排放标准》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GB37823—2019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E4411C" w:rsidTr="00CC068E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颗粒物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季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E4411C" w:rsidTr="00CC068E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苯系物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40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E4411C" w:rsidTr="00CC068E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甲醇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190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E4411C" w:rsidTr="00CC068E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氯化氢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30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E4411C" w:rsidTr="00CC068E">
        <w:trPr>
          <w:trHeight w:val="351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有组织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DA002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挥发性有机物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月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记录工况、生产负荷等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《制药工业大气污染物排放标准》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GB37823—2019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E4411C" w:rsidTr="00CC06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颗粒物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季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E4411C" w:rsidTr="00CC06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氯化氢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E4411C" w:rsidTr="00CC06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甲醇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190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E4411C" w:rsidTr="00CC068E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有组织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DA003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颗粒物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记录工况、生产负荷等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《锅炉大气污染物排放标准》（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GB13271-2014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E4411C" w:rsidTr="00CC06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二氧化硫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50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E4411C" w:rsidTr="00CC068E">
        <w:trPr>
          <w:trHeight w:val="25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林格曼黑度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 w:rsidRPr="00EB33E3">
              <w:rPr>
                <w:rFonts w:ascii="Times New Roman" w:eastAsiaTheme="minorEastAsia" w:hAnsi="Times New Roman"/>
                <w:color w:val="000000" w:themeColor="text1"/>
                <w:sz w:val="18"/>
              </w:rPr>
              <w:t>现场观察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 (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无量纲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)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E4411C" w:rsidTr="00CC06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氮氧化物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月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150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E4411C" w:rsidTr="00CC068E">
        <w:trPr>
          <w:trHeight w:val="351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有组织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DA004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臭气浓度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记录工况、生产负荷等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2000(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无量纲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《恶臭污染物排放标准》（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GB14554-93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E4411C" w:rsidTr="00CC06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非甲烷总烃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月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60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《制药工业大气污染物排放标准》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GB37823—2019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E4411C" w:rsidTr="00CC06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E4411C" w:rsidTr="00CC06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硫化氢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5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E4411C" w:rsidTr="00CC068E">
        <w:trPr>
          <w:trHeight w:val="4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lastRenderedPageBreak/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无组织废气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厂界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挥发性有机物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半年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记录工况、生产负荷等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《大气污染物综合排放标准》（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GB169297-1996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E4411C" w:rsidTr="00CC06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甲醇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半年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E4411C" w:rsidTr="00CC06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甲苯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半年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2.4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E4411C" w:rsidTr="00CC06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臭气浓度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半年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20(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无量纲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)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《恶臭污染物排放标准》（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GB14554-93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E4411C" w:rsidTr="00CC06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硫化氢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半年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C" w:rsidRDefault="00E4411C" w:rsidP="00EB33E3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E4411C" w:rsidRDefault="00E4411C" w:rsidP="00EB33E3"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color w:val="000000" w:themeColor="text1"/>
                <w:sz w:val="18"/>
              </w:rPr>
              <w:t>至少</w:t>
            </w:r>
            <w:r>
              <w:rPr>
                <w:color w:val="000000" w:themeColor="text1"/>
                <w:sz w:val="18"/>
              </w:rPr>
              <w:t>3</w:t>
            </w:r>
            <w:r>
              <w:rPr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0.06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11C" w:rsidRDefault="00E4411C" w:rsidP="00EB33E3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</w:tbl>
    <w:p w:rsidR="00E4411C" w:rsidRDefault="00E4411C" w:rsidP="00E4411C">
      <w:pPr>
        <w:pStyle w:val="Default"/>
        <w:spacing w:line="360" w:lineRule="auto"/>
        <w:rPr>
          <w:rFonts w:ascii="Times New Roman" w:eastAsiaTheme="minorEastAsia" w:hint="default"/>
        </w:rPr>
      </w:pPr>
    </w:p>
    <w:p w:rsidR="00E4411C" w:rsidRPr="00CC068E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CC068E">
        <w:rPr>
          <w:color w:val="000000" w:themeColor="text1"/>
          <w:sz w:val="24"/>
        </w:rPr>
        <w:t>2</w:t>
      </w:r>
      <w:r w:rsidRPr="00CC068E">
        <w:rPr>
          <w:color w:val="000000" w:themeColor="text1"/>
          <w:sz w:val="24"/>
        </w:rPr>
        <w:t>、监测点位示意图</w:t>
      </w:r>
    </w:p>
    <w:p w:rsidR="00E4411C" w:rsidRPr="00CC068E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CC068E">
        <w:rPr>
          <w:color w:val="000000" w:themeColor="text1"/>
          <w:sz w:val="24"/>
        </w:rPr>
        <w:t>有组织废气和无组织废气监测点位示意图详见监测点位分布图。</w:t>
      </w:r>
    </w:p>
    <w:p w:rsidR="00E4411C" w:rsidRPr="00CC068E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CC068E">
        <w:rPr>
          <w:color w:val="000000" w:themeColor="text1"/>
          <w:sz w:val="24"/>
        </w:rPr>
        <w:t>3</w:t>
      </w:r>
      <w:r w:rsidRPr="00CC068E">
        <w:rPr>
          <w:color w:val="000000" w:themeColor="text1"/>
          <w:sz w:val="24"/>
        </w:rPr>
        <w:t>、手工监测采样方法、样品保存方法、测定分析方法</w:t>
      </w:r>
    </w:p>
    <w:p w:rsidR="00E4411C" w:rsidRPr="00CC068E" w:rsidRDefault="00E4411C" w:rsidP="00CC068E">
      <w:pPr>
        <w:spacing w:line="360" w:lineRule="auto"/>
        <w:ind w:firstLine="480"/>
        <w:rPr>
          <w:color w:val="000000" w:themeColor="text1"/>
        </w:rPr>
      </w:pPr>
      <w:r w:rsidRPr="00CC068E">
        <w:rPr>
          <w:color w:val="000000" w:themeColor="text1"/>
          <w:sz w:val="24"/>
        </w:rPr>
        <w:t>废气污染物手工监测采样方法、样品保存方法、测定分析方法见下表。</w:t>
      </w:r>
    </w:p>
    <w:p w:rsidR="00E4411C" w:rsidRDefault="00E4411C" w:rsidP="00E4411C">
      <w:pPr>
        <w:spacing w:line="360" w:lineRule="auto"/>
        <w:jc w:val="center"/>
        <w:rPr>
          <w:b/>
          <w:color w:val="000000" w:themeColor="text1"/>
        </w:rPr>
      </w:pPr>
      <w:r w:rsidRPr="00CC068E">
        <w:rPr>
          <w:b/>
          <w:color w:val="000000" w:themeColor="text1"/>
          <w:sz w:val="24"/>
        </w:rPr>
        <w:t>表</w:t>
      </w:r>
      <w:r w:rsidRPr="00CC068E">
        <w:rPr>
          <w:b/>
          <w:color w:val="000000" w:themeColor="text1"/>
          <w:sz w:val="24"/>
        </w:rPr>
        <w:t xml:space="preserve">2  </w:t>
      </w:r>
      <w:r w:rsidRPr="00CC068E">
        <w:rPr>
          <w:b/>
          <w:color w:val="000000" w:themeColor="text1"/>
          <w:sz w:val="24"/>
        </w:rPr>
        <w:t>废气污染物</w:t>
      </w:r>
      <w:r w:rsidRPr="00CC068E">
        <w:rPr>
          <w:b/>
          <w:bCs/>
          <w:color w:val="000000" w:themeColor="text1"/>
          <w:sz w:val="24"/>
        </w:rPr>
        <w:t>监测采样方法、样品保存方法、测定分析方法</w:t>
      </w:r>
      <w:r w:rsidRPr="00CC068E">
        <w:rPr>
          <w:b/>
          <w:color w:val="000000" w:themeColor="text1"/>
          <w:sz w:val="24"/>
        </w:rPr>
        <w:t>一览表</w:t>
      </w:r>
    </w:p>
    <w:tbl>
      <w:tblPr>
        <w:tblStyle w:val="a7"/>
        <w:tblW w:w="5224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1065"/>
        <w:gridCol w:w="2489"/>
        <w:gridCol w:w="2097"/>
        <w:gridCol w:w="1757"/>
        <w:gridCol w:w="779"/>
      </w:tblGrid>
      <w:tr w:rsidR="00E4411C" w:rsidTr="00192B07">
        <w:tc>
          <w:tcPr>
            <w:tcW w:w="405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序号</w:t>
            </w:r>
          </w:p>
        </w:tc>
        <w:tc>
          <w:tcPr>
            <w:tcW w:w="59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监测项目</w:t>
            </w:r>
          </w:p>
        </w:tc>
        <w:tc>
          <w:tcPr>
            <w:tcW w:w="1397" w:type="pct"/>
            <w:vAlign w:val="center"/>
          </w:tcPr>
          <w:p w:rsidR="00E4411C" w:rsidRDefault="00E4411C" w:rsidP="00192B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手工监测采样方法依据</w:t>
            </w:r>
          </w:p>
        </w:tc>
        <w:tc>
          <w:tcPr>
            <w:tcW w:w="1177" w:type="pct"/>
            <w:vAlign w:val="center"/>
          </w:tcPr>
          <w:p w:rsidR="00E4411C" w:rsidRDefault="00E4411C" w:rsidP="00192B07">
            <w:pPr>
              <w:jc w:val="center"/>
              <w:rPr>
                <w:sz w:val="18"/>
              </w:rPr>
            </w:pPr>
            <w:r>
              <w:rPr>
                <w:sz w:val="18"/>
                <w:szCs w:val="13"/>
                <w:lang w:val="zh-CN"/>
              </w:rPr>
              <w:t>样品保存方式</w:t>
            </w:r>
          </w:p>
        </w:tc>
        <w:tc>
          <w:tcPr>
            <w:tcW w:w="986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手工测定分析方法</w:t>
            </w:r>
          </w:p>
        </w:tc>
        <w:tc>
          <w:tcPr>
            <w:tcW w:w="43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备注</w:t>
            </w:r>
          </w:p>
        </w:tc>
      </w:tr>
      <w:tr w:rsidR="00E4411C" w:rsidTr="00192B07">
        <w:trPr>
          <w:trHeight w:val="318"/>
        </w:trPr>
        <w:tc>
          <w:tcPr>
            <w:tcW w:w="405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59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挥发性有机物；</w:t>
            </w:r>
          </w:p>
        </w:tc>
        <w:tc>
          <w:tcPr>
            <w:tcW w:w="1397" w:type="pct"/>
            <w:vMerge w:val="restar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有组织废气手工采样方法参照</w:t>
            </w:r>
            <w:r>
              <w:rPr>
                <w:color w:val="000000" w:themeColor="text1"/>
                <w:sz w:val="18"/>
              </w:rPr>
              <w:t>GB/T 16157-1996</w:t>
            </w:r>
            <w:r>
              <w:rPr>
                <w:color w:val="000000" w:themeColor="text1"/>
                <w:sz w:val="18"/>
              </w:rPr>
              <w:t>《固定污染源排气中颗粒物测定与气态污染物采样方法》和</w:t>
            </w:r>
            <w:r>
              <w:rPr>
                <w:color w:val="000000" w:themeColor="text1"/>
                <w:sz w:val="18"/>
              </w:rPr>
              <w:t>HJ/T 397-2007</w:t>
            </w:r>
            <w:r>
              <w:rPr>
                <w:color w:val="000000" w:themeColor="text1"/>
                <w:sz w:val="18"/>
              </w:rPr>
              <w:t>《固定源废气监测技术规范》执行</w:t>
            </w:r>
          </w:p>
        </w:tc>
        <w:tc>
          <w:tcPr>
            <w:tcW w:w="117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样品采集完成后，立即用密封帽将采样管两端密封，</w:t>
            </w:r>
            <w:r>
              <w:rPr>
                <w:color w:val="000000"/>
                <w:sz w:val="18"/>
                <w:szCs w:val="13"/>
              </w:rPr>
              <w:t>4℃</w:t>
            </w:r>
            <w:r>
              <w:rPr>
                <w:color w:val="000000"/>
                <w:sz w:val="18"/>
                <w:szCs w:val="13"/>
              </w:rPr>
              <w:t>避光保存，</w:t>
            </w:r>
            <w:r>
              <w:rPr>
                <w:color w:val="000000"/>
                <w:sz w:val="18"/>
                <w:szCs w:val="13"/>
              </w:rPr>
              <w:t>7</w:t>
            </w:r>
            <w:r>
              <w:rPr>
                <w:color w:val="000000"/>
                <w:sz w:val="18"/>
                <w:szCs w:val="13"/>
              </w:rPr>
              <w:t>日内分析</w:t>
            </w:r>
          </w:p>
        </w:tc>
        <w:tc>
          <w:tcPr>
            <w:tcW w:w="986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固定污染源废气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挥发性有机物的测定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固定相吸附</w:t>
            </w:r>
            <w:r>
              <w:rPr>
                <w:color w:val="000000" w:themeColor="text1"/>
                <w:sz w:val="18"/>
              </w:rPr>
              <w:t>-</w:t>
            </w:r>
            <w:r>
              <w:rPr>
                <w:color w:val="000000" w:themeColor="text1"/>
                <w:sz w:val="18"/>
              </w:rPr>
              <w:t>热脱附</w:t>
            </w:r>
            <w:r>
              <w:rPr>
                <w:color w:val="000000" w:themeColor="text1"/>
                <w:sz w:val="18"/>
              </w:rPr>
              <w:t>/</w:t>
            </w:r>
            <w:r>
              <w:rPr>
                <w:color w:val="000000" w:themeColor="text1"/>
                <w:sz w:val="18"/>
              </w:rPr>
              <w:t>气相色谱</w:t>
            </w:r>
            <w:r>
              <w:rPr>
                <w:color w:val="000000" w:themeColor="text1"/>
                <w:sz w:val="18"/>
              </w:rPr>
              <w:t>-</w:t>
            </w:r>
            <w:r>
              <w:rPr>
                <w:color w:val="000000" w:themeColor="text1"/>
                <w:sz w:val="18"/>
              </w:rPr>
              <w:t>质谱法（</w:t>
            </w:r>
            <w:r>
              <w:rPr>
                <w:color w:val="000000" w:themeColor="text1"/>
                <w:sz w:val="18"/>
              </w:rPr>
              <w:t>HJ 734-2014</w:t>
            </w:r>
            <w:r>
              <w:rPr>
                <w:color w:val="000000" w:themeColor="text1"/>
                <w:sz w:val="18"/>
              </w:rPr>
              <w:t>）；</w:t>
            </w:r>
          </w:p>
        </w:tc>
        <w:tc>
          <w:tcPr>
            <w:tcW w:w="437" w:type="pct"/>
            <w:vMerge w:val="restar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有组织废气</w:t>
            </w:r>
          </w:p>
        </w:tc>
      </w:tr>
      <w:tr w:rsidR="00E4411C" w:rsidTr="00192B07">
        <w:trPr>
          <w:trHeight w:val="318"/>
        </w:trPr>
        <w:tc>
          <w:tcPr>
            <w:tcW w:w="405" w:type="pct"/>
            <w:vAlign w:val="center"/>
          </w:tcPr>
          <w:p w:rsidR="00E4411C" w:rsidRDefault="00E4411C" w:rsidP="00192B07">
            <w:pPr>
              <w:jc w:val="center"/>
            </w:pPr>
            <w:r>
              <w:t>2</w:t>
            </w:r>
          </w:p>
        </w:tc>
        <w:tc>
          <w:tcPr>
            <w:tcW w:w="59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非甲烷总烃</w:t>
            </w:r>
          </w:p>
        </w:tc>
        <w:tc>
          <w:tcPr>
            <w:tcW w:w="139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样品常温避光保存，采样后尽快完成分析。玻璃注射器保存的样品，放置时间不超过</w:t>
            </w:r>
            <w:r>
              <w:rPr>
                <w:bCs/>
                <w:color w:val="000000"/>
                <w:sz w:val="18"/>
                <w:szCs w:val="18"/>
              </w:rPr>
              <w:t>8h;</w:t>
            </w:r>
            <w:r>
              <w:rPr>
                <w:bCs/>
                <w:color w:val="000000"/>
                <w:sz w:val="18"/>
                <w:szCs w:val="18"/>
              </w:rPr>
              <w:t>气袋保存的样品，放置时间不超过</w:t>
            </w:r>
            <w:r>
              <w:rPr>
                <w:bCs/>
                <w:color w:val="000000"/>
                <w:sz w:val="18"/>
                <w:szCs w:val="18"/>
              </w:rPr>
              <w:t>48 h</w:t>
            </w:r>
            <w:r>
              <w:rPr>
                <w:color w:val="000000" w:themeColor="text1"/>
                <w:sz w:val="18"/>
              </w:rPr>
              <w:t>。</w:t>
            </w:r>
          </w:p>
        </w:tc>
        <w:tc>
          <w:tcPr>
            <w:tcW w:w="986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固定污染源废气总烃、甲烷和非甲烷总烃的测定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气相色谱法</w:t>
            </w:r>
            <w:r>
              <w:rPr>
                <w:color w:val="000000" w:themeColor="text1"/>
                <w:sz w:val="18"/>
              </w:rPr>
              <w:t xml:space="preserve"> HJ 38-2017</w:t>
            </w:r>
          </w:p>
        </w:tc>
        <w:tc>
          <w:tcPr>
            <w:tcW w:w="43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E4411C" w:rsidTr="00192B07">
        <w:trPr>
          <w:trHeight w:val="318"/>
        </w:trPr>
        <w:tc>
          <w:tcPr>
            <w:tcW w:w="405" w:type="pct"/>
            <w:vAlign w:val="center"/>
          </w:tcPr>
          <w:p w:rsidR="00E4411C" w:rsidRDefault="00E4411C" w:rsidP="00192B07">
            <w:pPr>
              <w:jc w:val="center"/>
            </w:pPr>
            <w:r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59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甲醇</w:t>
            </w:r>
          </w:p>
        </w:tc>
        <w:tc>
          <w:tcPr>
            <w:tcW w:w="139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E4411C" w:rsidRDefault="00E4411C" w:rsidP="00192B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采集样品后应尽快分析。如不能及时分析，可于冰箱</w:t>
            </w:r>
            <w:r>
              <w:rPr>
                <w:bCs/>
                <w:color w:val="000000"/>
                <w:sz w:val="18"/>
                <w:szCs w:val="18"/>
              </w:rPr>
              <w:t>3~5℃</w:t>
            </w:r>
            <w:r>
              <w:rPr>
                <w:bCs/>
                <w:color w:val="000000"/>
                <w:sz w:val="18"/>
                <w:szCs w:val="18"/>
              </w:rPr>
              <w:t>冷藏，一星期内分析完毕。</w:t>
            </w:r>
          </w:p>
        </w:tc>
        <w:tc>
          <w:tcPr>
            <w:tcW w:w="986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变色酸比色法《空气和废气监测分析方法》（第四版增补版）国家环境保护总局（</w:t>
            </w:r>
            <w:r>
              <w:rPr>
                <w:color w:val="000000" w:themeColor="text1"/>
                <w:sz w:val="18"/>
              </w:rPr>
              <w:t>2017</w:t>
            </w:r>
            <w:r>
              <w:rPr>
                <w:color w:val="000000" w:themeColor="text1"/>
                <w:sz w:val="18"/>
              </w:rPr>
              <w:t>年）</w:t>
            </w:r>
            <w:r>
              <w:rPr>
                <w:color w:val="000000" w:themeColor="text1"/>
                <w:sz w:val="18"/>
              </w:rPr>
              <w:t>6.1.6.2</w:t>
            </w:r>
          </w:p>
        </w:tc>
        <w:tc>
          <w:tcPr>
            <w:tcW w:w="43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E4411C" w:rsidTr="00192B07">
        <w:tc>
          <w:tcPr>
            <w:tcW w:w="405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59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氯化氢</w:t>
            </w:r>
          </w:p>
        </w:tc>
        <w:tc>
          <w:tcPr>
            <w:tcW w:w="139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样品采集后用连续管密封吸收瓶中，于</w:t>
            </w:r>
            <w:r>
              <w:rPr>
                <w:color w:val="000000"/>
                <w:sz w:val="18"/>
                <w:szCs w:val="13"/>
                <w:lang w:val="zh-CN"/>
              </w:rPr>
              <w:t>4℃</w:t>
            </w:r>
            <w:r>
              <w:rPr>
                <w:color w:val="000000"/>
                <w:sz w:val="18"/>
                <w:szCs w:val="13"/>
                <w:lang w:val="zh-CN"/>
              </w:rPr>
              <w:t>以下冷藏保存，</w:t>
            </w:r>
            <w:r>
              <w:rPr>
                <w:color w:val="000000"/>
                <w:sz w:val="18"/>
                <w:szCs w:val="13"/>
                <w:lang w:val="zh-CN"/>
              </w:rPr>
              <w:t>48h</w:t>
            </w:r>
            <w:r>
              <w:rPr>
                <w:color w:val="000000"/>
                <w:sz w:val="18"/>
                <w:szCs w:val="13"/>
                <w:lang w:val="zh-CN"/>
              </w:rPr>
              <w:t>完成分析测定。如不能及时分析，应将样品转移至聚乙烯瓶中，于</w:t>
            </w:r>
            <w:r>
              <w:rPr>
                <w:color w:val="000000"/>
                <w:sz w:val="18"/>
                <w:szCs w:val="13"/>
                <w:lang w:val="zh-CN"/>
              </w:rPr>
              <w:t>4℃</w:t>
            </w:r>
            <w:r>
              <w:rPr>
                <w:color w:val="000000"/>
                <w:sz w:val="18"/>
                <w:szCs w:val="13"/>
                <w:lang w:val="zh-CN"/>
              </w:rPr>
              <w:t>以下冷藏可保存</w:t>
            </w:r>
            <w:r>
              <w:rPr>
                <w:color w:val="000000"/>
                <w:sz w:val="18"/>
                <w:szCs w:val="13"/>
                <w:lang w:val="zh-CN"/>
              </w:rPr>
              <w:t>7d</w:t>
            </w:r>
            <w:r>
              <w:rPr>
                <w:color w:val="000000"/>
                <w:sz w:val="18"/>
                <w:szCs w:val="13"/>
                <w:lang w:val="zh-CN"/>
              </w:rPr>
              <w:t>。</w:t>
            </w:r>
          </w:p>
        </w:tc>
        <w:tc>
          <w:tcPr>
            <w:tcW w:w="986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环境空气和废气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氯化氢的测定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离子色谱法</w:t>
            </w:r>
            <w:r>
              <w:rPr>
                <w:color w:val="000000" w:themeColor="text1"/>
                <w:sz w:val="18"/>
              </w:rPr>
              <w:t>HJ 549-2016</w:t>
            </w:r>
            <w:r>
              <w:rPr>
                <w:color w:val="000000" w:themeColor="text1"/>
                <w:sz w:val="18"/>
              </w:rPr>
              <w:t>代替</w:t>
            </w:r>
            <w:r>
              <w:rPr>
                <w:color w:val="000000" w:themeColor="text1"/>
                <w:sz w:val="18"/>
              </w:rPr>
              <w:t>HJ 549-2009</w:t>
            </w:r>
          </w:p>
        </w:tc>
        <w:tc>
          <w:tcPr>
            <w:tcW w:w="43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E4411C" w:rsidTr="00192B07">
        <w:tc>
          <w:tcPr>
            <w:tcW w:w="405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59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苯系物</w:t>
            </w:r>
          </w:p>
        </w:tc>
        <w:tc>
          <w:tcPr>
            <w:tcW w:w="139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吸附采样管采样后，立即用密封帽将采样管两端密封，</w:t>
            </w:r>
            <w:r>
              <w:rPr>
                <w:color w:val="000000"/>
                <w:sz w:val="18"/>
                <w:szCs w:val="13"/>
                <w:lang w:val="zh-CN"/>
              </w:rPr>
              <w:t>4℃</w:t>
            </w:r>
            <w:r>
              <w:rPr>
                <w:color w:val="000000"/>
                <w:sz w:val="18"/>
                <w:szCs w:val="13"/>
                <w:lang w:val="zh-CN"/>
              </w:rPr>
              <w:t>避光保存，</w:t>
            </w:r>
            <w:r>
              <w:rPr>
                <w:color w:val="000000"/>
                <w:sz w:val="18"/>
                <w:szCs w:val="13"/>
                <w:lang w:val="zh-CN"/>
              </w:rPr>
              <w:t>7</w:t>
            </w:r>
            <w:r>
              <w:rPr>
                <w:color w:val="000000"/>
                <w:sz w:val="18"/>
                <w:szCs w:val="13"/>
                <w:lang w:val="zh-CN"/>
              </w:rPr>
              <w:t>日内分析。</w:t>
            </w:r>
          </w:p>
        </w:tc>
        <w:tc>
          <w:tcPr>
            <w:tcW w:w="986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固定污染源废气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挥发性有机物的测定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固相吸附</w:t>
            </w:r>
            <w:r>
              <w:rPr>
                <w:color w:val="000000" w:themeColor="text1"/>
                <w:sz w:val="18"/>
              </w:rPr>
              <w:t>-</w:t>
            </w:r>
            <w:r>
              <w:rPr>
                <w:color w:val="000000" w:themeColor="text1"/>
                <w:sz w:val="18"/>
              </w:rPr>
              <w:t>热脱附</w:t>
            </w:r>
            <w:r>
              <w:rPr>
                <w:color w:val="000000" w:themeColor="text1"/>
                <w:sz w:val="18"/>
              </w:rPr>
              <w:t>\</w:t>
            </w:r>
            <w:r>
              <w:rPr>
                <w:color w:val="000000" w:themeColor="text1"/>
                <w:sz w:val="18"/>
              </w:rPr>
              <w:t>气相色谱</w:t>
            </w:r>
            <w:r>
              <w:rPr>
                <w:color w:val="000000" w:themeColor="text1"/>
                <w:sz w:val="18"/>
              </w:rPr>
              <w:t>-</w:t>
            </w:r>
            <w:r>
              <w:rPr>
                <w:color w:val="000000" w:themeColor="text1"/>
                <w:sz w:val="18"/>
              </w:rPr>
              <w:t>质谱法</w:t>
            </w:r>
            <w:r>
              <w:rPr>
                <w:color w:val="000000" w:themeColor="text1"/>
                <w:sz w:val="18"/>
              </w:rPr>
              <w:t>HJ 734-2014</w:t>
            </w:r>
          </w:p>
        </w:tc>
        <w:tc>
          <w:tcPr>
            <w:tcW w:w="43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E4411C" w:rsidTr="00192B07">
        <w:tc>
          <w:tcPr>
            <w:tcW w:w="405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59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颗粒物</w:t>
            </w:r>
          </w:p>
        </w:tc>
        <w:tc>
          <w:tcPr>
            <w:tcW w:w="139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样品应及时保存到密封袋中，避免污染</w:t>
            </w:r>
          </w:p>
        </w:tc>
        <w:tc>
          <w:tcPr>
            <w:tcW w:w="986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测定重量法（</w:t>
            </w:r>
            <w:r>
              <w:rPr>
                <w:color w:val="000000" w:themeColor="text1"/>
                <w:sz w:val="18"/>
              </w:rPr>
              <w:t>HJ836—2017</w:t>
            </w:r>
            <w:r>
              <w:rPr>
                <w:color w:val="000000" w:themeColor="text1"/>
                <w:sz w:val="18"/>
              </w:rPr>
              <w:t>）</w:t>
            </w:r>
          </w:p>
        </w:tc>
        <w:tc>
          <w:tcPr>
            <w:tcW w:w="43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E4411C" w:rsidTr="00192B07">
        <w:tc>
          <w:tcPr>
            <w:tcW w:w="405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7</w:t>
            </w:r>
          </w:p>
        </w:tc>
        <w:tc>
          <w:tcPr>
            <w:tcW w:w="59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二氧化硫</w:t>
            </w:r>
          </w:p>
        </w:tc>
        <w:tc>
          <w:tcPr>
            <w:tcW w:w="139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E4411C" w:rsidRDefault="00E4411C" w:rsidP="00192B07">
            <w:pPr>
              <w:jc w:val="center"/>
              <w:rPr>
                <w:color w:val="000000"/>
                <w:sz w:val="18"/>
                <w:szCs w:val="13"/>
                <w:lang w:val="zh-CN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仪器直接测量</w:t>
            </w:r>
          </w:p>
        </w:tc>
        <w:tc>
          <w:tcPr>
            <w:tcW w:w="986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固定污染源排气中二氧化硫的测定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定电位电解法</w:t>
            </w:r>
            <w:r>
              <w:rPr>
                <w:color w:val="000000" w:themeColor="text1"/>
                <w:sz w:val="18"/>
              </w:rPr>
              <w:t xml:space="preserve"> HJ 57-2017</w:t>
            </w:r>
          </w:p>
        </w:tc>
        <w:tc>
          <w:tcPr>
            <w:tcW w:w="43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E4411C" w:rsidTr="00192B07">
        <w:tc>
          <w:tcPr>
            <w:tcW w:w="405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8</w:t>
            </w:r>
          </w:p>
        </w:tc>
        <w:tc>
          <w:tcPr>
            <w:tcW w:w="59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氮氧化物</w:t>
            </w:r>
          </w:p>
        </w:tc>
        <w:tc>
          <w:tcPr>
            <w:tcW w:w="139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E4411C" w:rsidRDefault="00E4411C" w:rsidP="00192B07">
            <w:pPr>
              <w:jc w:val="center"/>
              <w:rPr>
                <w:color w:val="000000"/>
                <w:sz w:val="18"/>
                <w:szCs w:val="13"/>
                <w:lang w:val="zh-CN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仪器直接测量</w:t>
            </w:r>
          </w:p>
        </w:tc>
        <w:tc>
          <w:tcPr>
            <w:tcW w:w="986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固定污染源废气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氮</w:t>
            </w:r>
            <w:r>
              <w:rPr>
                <w:color w:val="000000" w:themeColor="text1"/>
                <w:sz w:val="18"/>
              </w:rPr>
              <w:lastRenderedPageBreak/>
              <w:t>氧化物的测定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定电位电解法</w:t>
            </w:r>
            <w:r>
              <w:rPr>
                <w:color w:val="000000" w:themeColor="text1"/>
                <w:sz w:val="18"/>
              </w:rPr>
              <w:t xml:space="preserve"> HJ 693-2014</w:t>
            </w:r>
          </w:p>
        </w:tc>
        <w:tc>
          <w:tcPr>
            <w:tcW w:w="43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E4411C" w:rsidTr="00192B07">
        <w:tc>
          <w:tcPr>
            <w:tcW w:w="405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lastRenderedPageBreak/>
              <w:t>9</w:t>
            </w:r>
          </w:p>
        </w:tc>
        <w:tc>
          <w:tcPr>
            <w:tcW w:w="59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林格曼黑度</w:t>
            </w:r>
          </w:p>
        </w:tc>
        <w:tc>
          <w:tcPr>
            <w:tcW w:w="139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E4411C" w:rsidRDefault="00E4411C" w:rsidP="00192B07">
            <w:pPr>
              <w:jc w:val="center"/>
              <w:rPr>
                <w:color w:val="000000"/>
                <w:sz w:val="18"/>
                <w:szCs w:val="13"/>
                <w:lang w:val="zh-CN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现场观察</w:t>
            </w:r>
          </w:p>
        </w:tc>
        <w:tc>
          <w:tcPr>
            <w:tcW w:w="986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固定污染源排放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烟气黑度的测定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林格曼烟气黑度的测定</w:t>
            </w:r>
            <w:r>
              <w:rPr>
                <w:color w:val="000000" w:themeColor="text1"/>
                <w:sz w:val="18"/>
              </w:rPr>
              <w:t xml:space="preserve"> HJ/T 398-2007</w:t>
            </w:r>
          </w:p>
        </w:tc>
        <w:tc>
          <w:tcPr>
            <w:tcW w:w="43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E4411C" w:rsidTr="00192B07">
        <w:tc>
          <w:tcPr>
            <w:tcW w:w="405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10</w:t>
            </w:r>
          </w:p>
        </w:tc>
        <w:tc>
          <w:tcPr>
            <w:tcW w:w="59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臭气浓度</w:t>
            </w:r>
          </w:p>
        </w:tc>
        <w:tc>
          <w:tcPr>
            <w:tcW w:w="139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样品采集完成后，盖好瓶塞，避光</w:t>
            </w:r>
          </w:p>
        </w:tc>
        <w:tc>
          <w:tcPr>
            <w:tcW w:w="986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空气质量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恶臭的测定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三点比较式臭袋法</w:t>
            </w:r>
            <w:r>
              <w:rPr>
                <w:color w:val="000000" w:themeColor="text1"/>
                <w:sz w:val="18"/>
              </w:rPr>
              <w:t xml:space="preserve"> GB T 14675-1993</w:t>
            </w:r>
          </w:p>
        </w:tc>
        <w:tc>
          <w:tcPr>
            <w:tcW w:w="43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E4411C" w:rsidTr="00192B07">
        <w:tc>
          <w:tcPr>
            <w:tcW w:w="405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11</w:t>
            </w:r>
          </w:p>
        </w:tc>
        <w:tc>
          <w:tcPr>
            <w:tcW w:w="597" w:type="pct"/>
            <w:vAlign w:val="center"/>
          </w:tcPr>
          <w:p w:rsidR="00E4411C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氨（氨气）</w:t>
            </w:r>
          </w:p>
        </w:tc>
        <w:tc>
          <w:tcPr>
            <w:tcW w:w="139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采样后应尽快分析，以防止吸收空气中的氨。不能立即分析，</w:t>
            </w:r>
            <w:r>
              <w:rPr>
                <w:color w:val="000000"/>
                <w:sz w:val="18"/>
                <w:szCs w:val="13"/>
                <w:lang w:val="zh-CN"/>
              </w:rPr>
              <w:t>2~5℃</w:t>
            </w:r>
            <w:r>
              <w:rPr>
                <w:color w:val="000000"/>
                <w:sz w:val="18"/>
                <w:szCs w:val="13"/>
                <w:lang w:val="zh-CN"/>
              </w:rPr>
              <w:t>可保存</w:t>
            </w:r>
            <w:r>
              <w:rPr>
                <w:color w:val="000000"/>
                <w:sz w:val="18"/>
                <w:szCs w:val="13"/>
                <w:lang w:val="zh-CN"/>
              </w:rPr>
              <w:t>7d</w:t>
            </w:r>
            <w:r>
              <w:rPr>
                <w:color w:val="000000"/>
                <w:sz w:val="18"/>
                <w:szCs w:val="13"/>
                <w:lang w:val="zh-CN"/>
              </w:rPr>
              <w:t>。</w:t>
            </w:r>
          </w:p>
        </w:tc>
        <w:tc>
          <w:tcPr>
            <w:tcW w:w="986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空气和废气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氨的测定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纳氏试剂分光光度法</w:t>
            </w:r>
            <w:r>
              <w:rPr>
                <w:color w:val="000000" w:themeColor="text1"/>
                <w:sz w:val="18"/>
              </w:rPr>
              <w:t xml:space="preserve"> HJ 533-2009</w:t>
            </w:r>
          </w:p>
        </w:tc>
        <w:tc>
          <w:tcPr>
            <w:tcW w:w="43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E4411C" w:rsidTr="00192B07">
        <w:trPr>
          <w:trHeight w:val="1410"/>
        </w:trPr>
        <w:tc>
          <w:tcPr>
            <w:tcW w:w="405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12</w:t>
            </w:r>
          </w:p>
        </w:tc>
        <w:tc>
          <w:tcPr>
            <w:tcW w:w="597" w:type="pct"/>
            <w:vAlign w:val="center"/>
          </w:tcPr>
          <w:p w:rsidR="00E4411C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硫化氢</w:t>
            </w:r>
          </w:p>
        </w:tc>
        <w:tc>
          <w:tcPr>
            <w:tcW w:w="139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采样完成后现场加显色剂，避光</w:t>
            </w:r>
          </w:p>
        </w:tc>
        <w:tc>
          <w:tcPr>
            <w:tcW w:w="986" w:type="pct"/>
            <w:vAlign w:val="center"/>
          </w:tcPr>
          <w:p w:rsidR="00E4411C" w:rsidRDefault="00E4411C" w:rsidP="00192B07">
            <w:r>
              <w:rPr>
                <w:sz w:val="18"/>
                <w:szCs w:val="13"/>
              </w:rPr>
              <w:t>硫化氢亚甲蓝分光光度法（</w:t>
            </w:r>
            <w:r>
              <w:rPr>
                <w:sz w:val="18"/>
                <w:szCs w:val="13"/>
              </w:rPr>
              <w:t>B</w:t>
            </w:r>
            <w:r>
              <w:rPr>
                <w:sz w:val="18"/>
                <w:szCs w:val="13"/>
              </w:rPr>
              <w:t>）《空气和废</w:t>
            </w:r>
            <w:r>
              <w:rPr>
                <w:sz w:val="18"/>
                <w:szCs w:val="13"/>
              </w:rPr>
              <w:t xml:space="preserve"> </w:t>
            </w:r>
            <w:r>
              <w:rPr>
                <w:sz w:val="18"/>
                <w:szCs w:val="13"/>
              </w:rPr>
              <w:t>气监测分析方法》（第四版增补版）国家环</w:t>
            </w:r>
            <w:r>
              <w:rPr>
                <w:sz w:val="18"/>
                <w:szCs w:val="13"/>
              </w:rPr>
              <w:t xml:space="preserve"> </w:t>
            </w:r>
            <w:r>
              <w:rPr>
                <w:sz w:val="18"/>
                <w:szCs w:val="13"/>
              </w:rPr>
              <w:t>境保护总局（</w:t>
            </w:r>
            <w:r>
              <w:rPr>
                <w:sz w:val="18"/>
                <w:szCs w:val="13"/>
              </w:rPr>
              <w:t>2003</w:t>
            </w:r>
            <w:r>
              <w:rPr>
                <w:sz w:val="18"/>
                <w:szCs w:val="13"/>
              </w:rPr>
              <w:t>年）</w:t>
            </w:r>
            <w:r>
              <w:rPr>
                <w:sz w:val="18"/>
                <w:szCs w:val="13"/>
              </w:rPr>
              <w:t>5.4.10.3</w:t>
            </w:r>
          </w:p>
        </w:tc>
        <w:tc>
          <w:tcPr>
            <w:tcW w:w="43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E4411C" w:rsidTr="00192B07">
        <w:tc>
          <w:tcPr>
            <w:tcW w:w="405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13</w:t>
            </w:r>
          </w:p>
        </w:tc>
        <w:tc>
          <w:tcPr>
            <w:tcW w:w="59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臭气浓度</w:t>
            </w:r>
          </w:p>
        </w:tc>
        <w:tc>
          <w:tcPr>
            <w:tcW w:w="1397" w:type="pct"/>
            <w:vMerge w:val="restar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无组织排放采样方法参照</w:t>
            </w:r>
            <w:r>
              <w:rPr>
                <w:color w:val="000000" w:themeColor="text1"/>
                <w:sz w:val="18"/>
              </w:rPr>
              <w:t>HJ/T 55 -2000</w:t>
            </w:r>
            <w:r>
              <w:rPr>
                <w:color w:val="000000" w:themeColor="text1"/>
                <w:sz w:val="18"/>
              </w:rPr>
              <w:t>《大气污染物无组织排放监测技术导则》执行</w:t>
            </w:r>
          </w:p>
        </w:tc>
        <w:tc>
          <w:tcPr>
            <w:tcW w:w="117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样品采集完成后，盖好瓶塞，避光</w:t>
            </w:r>
          </w:p>
        </w:tc>
        <w:tc>
          <w:tcPr>
            <w:tcW w:w="986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空气质量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恶臭的测定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三点比较式臭袋法</w:t>
            </w:r>
            <w:r>
              <w:rPr>
                <w:color w:val="000000" w:themeColor="text1"/>
                <w:sz w:val="18"/>
              </w:rPr>
              <w:t xml:space="preserve"> GB/T 14675-1993</w:t>
            </w:r>
          </w:p>
        </w:tc>
        <w:tc>
          <w:tcPr>
            <w:tcW w:w="437" w:type="pct"/>
            <w:vMerge w:val="restar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无组织废气</w:t>
            </w:r>
          </w:p>
        </w:tc>
      </w:tr>
      <w:tr w:rsidR="00E4411C" w:rsidTr="00192B07">
        <w:tc>
          <w:tcPr>
            <w:tcW w:w="405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14</w:t>
            </w:r>
          </w:p>
        </w:tc>
        <w:tc>
          <w:tcPr>
            <w:tcW w:w="59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甲醇</w:t>
            </w:r>
          </w:p>
        </w:tc>
        <w:tc>
          <w:tcPr>
            <w:tcW w:w="139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采集样品后应尽快分析。如不能及时分析，可于冰箱</w:t>
            </w:r>
            <w:r>
              <w:rPr>
                <w:bCs/>
                <w:color w:val="000000"/>
                <w:sz w:val="18"/>
                <w:szCs w:val="18"/>
              </w:rPr>
              <w:t>3~5℃</w:t>
            </w:r>
            <w:r>
              <w:rPr>
                <w:bCs/>
                <w:color w:val="000000"/>
                <w:sz w:val="18"/>
                <w:szCs w:val="18"/>
              </w:rPr>
              <w:t>冷藏，一星期内分析完毕。</w:t>
            </w:r>
          </w:p>
        </w:tc>
        <w:tc>
          <w:tcPr>
            <w:tcW w:w="986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变色酸比色法《空气和废气监测分析方法》（第四版增补版）国家环境保护总局（</w:t>
            </w:r>
            <w:r>
              <w:rPr>
                <w:color w:val="000000" w:themeColor="text1"/>
                <w:sz w:val="18"/>
              </w:rPr>
              <w:t>2017</w:t>
            </w:r>
            <w:r>
              <w:rPr>
                <w:color w:val="000000" w:themeColor="text1"/>
                <w:sz w:val="18"/>
              </w:rPr>
              <w:t>年）</w:t>
            </w:r>
            <w:r>
              <w:rPr>
                <w:color w:val="000000" w:themeColor="text1"/>
                <w:sz w:val="18"/>
              </w:rPr>
              <w:t>6.1.6.2</w:t>
            </w:r>
          </w:p>
        </w:tc>
        <w:tc>
          <w:tcPr>
            <w:tcW w:w="43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E4411C" w:rsidTr="00192B07">
        <w:tc>
          <w:tcPr>
            <w:tcW w:w="405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15</w:t>
            </w:r>
          </w:p>
        </w:tc>
        <w:tc>
          <w:tcPr>
            <w:tcW w:w="59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甲苯</w:t>
            </w:r>
          </w:p>
        </w:tc>
        <w:tc>
          <w:tcPr>
            <w:tcW w:w="139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避光密闭保存，室温下</w:t>
            </w:r>
            <w:r>
              <w:rPr>
                <w:color w:val="000000"/>
                <w:sz w:val="18"/>
                <w:szCs w:val="13"/>
                <w:lang w:val="zh-CN"/>
              </w:rPr>
              <w:t>8h</w:t>
            </w:r>
            <w:r>
              <w:rPr>
                <w:color w:val="000000"/>
                <w:sz w:val="18"/>
                <w:szCs w:val="13"/>
                <w:lang w:val="zh-CN"/>
              </w:rPr>
              <w:t>内测定。否则放入密闭容器，保存于</w:t>
            </w:r>
            <w:r>
              <w:rPr>
                <w:color w:val="000000"/>
                <w:sz w:val="18"/>
                <w:szCs w:val="13"/>
                <w:lang w:val="zh-CN"/>
              </w:rPr>
              <w:t>-20℃</w:t>
            </w:r>
            <w:r>
              <w:rPr>
                <w:color w:val="000000"/>
                <w:sz w:val="18"/>
                <w:szCs w:val="13"/>
                <w:lang w:val="zh-CN"/>
              </w:rPr>
              <w:t>冰箱中，保存期限为</w:t>
            </w:r>
            <w:r>
              <w:rPr>
                <w:color w:val="000000"/>
                <w:sz w:val="18"/>
                <w:szCs w:val="13"/>
                <w:lang w:val="zh-CN"/>
              </w:rPr>
              <w:t>1</w:t>
            </w:r>
            <w:r>
              <w:rPr>
                <w:color w:val="000000"/>
                <w:sz w:val="18"/>
                <w:szCs w:val="13"/>
                <w:lang w:val="zh-CN"/>
              </w:rPr>
              <w:t>天。</w:t>
            </w:r>
          </w:p>
        </w:tc>
        <w:tc>
          <w:tcPr>
            <w:tcW w:w="986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环境空气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挥发性有机物的测定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吸附管采样</w:t>
            </w:r>
            <w:r>
              <w:rPr>
                <w:color w:val="000000" w:themeColor="text1"/>
                <w:sz w:val="18"/>
              </w:rPr>
              <w:t>-</w:t>
            </w:r>
            <w:r>
              <w:rPr>
                <w:color w:val="000000" w:themeColor="text1"/>
                <w:sz w:val="18"/>
              </w:rPr>
              <w:t>热脱附</w:t>
            </w:r>
            <w:r>
              <w:rPr>
                <w:color w:val="000000" w:themeColor="text1"/>
                <w:sz w:val="18"/>
              </w:rPr>
              <w:t>/</w:t>
            </w:r>
            <w:r>
              <w:rPr>
                <w:color w:val="000000" w:themeColor="text1"/>
                <w:sz w:val="18"/>
              </w:rPr>
              <w:t>气相色谱</w:t>
            </w:r>
            <w:r>
              <w:rPr>
                <w:color w:val="000000" w:themeColor="text1"/>
                <w:sz w:val="18"/>
              </w:rPr>
              <w:t>-</w:t>
            </w:r>
            <w:r>
              <w:rPr>
                <w:color w:val="000000" w:themeColor="text1"/>
                <w:sz w:val="18"/>
              </w:rPr>
              <w:t>质谱法</w:t>
            </w:r>
            <w:r>
              <w:rPr>
                <w:color w:val="000000" w:themeColor="text1"/>
                <w:sz w:val="18"/>
              </w:rPr>
              <w:t xml:space="preserve"> HJ 644-2013</w:t>
            </w:r>
          </w:p>
        </w:tc>
        <w:tc>
          <w:tcPr>
            <w:tcW w:w="43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E4411C" w:rsidTr="00192B07">
        <w:tc>
          <w:tcPr>
            <w:tcW w:w="405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16</w:t>
            </w:r>
          </w:p>
        </w:tc>
        <w:tc>
          <w:tcPr>
            <w:tcW w:w="59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硫化氢</w:t>
            </w:r>
          </w:p>
        </w:tc>
        <w:tc>
          <w:tcPr>
            <w:tcW w:w="139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采样完成后现场加显色剂，避光</w:t>
            </w:r>
          </w:p>
        </w:tc>
        <w:tc>
          <w:tcPr>
            <w:tcW w:w="986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8"/>
              </w:rPr>
              <w:t>硫化氢亚甲蓝分光光度法</w:t>
            </w:r>
            <w:r>
              <w:rPr>
                <w:color w:val="000000"/>
                <w:sz w:val="18"/>
                <w:szCs w:val="18"/>
                <w:lang w:bidi="en-US"/>
              </w:rPr>
              <w:t>（</w:t>
            </w:r>
            <w:r>
              <w:rPr>
                <w:color w:val="000000"/>
                <w:sz w:val="18"/>
                <w:szCs w:val="18"/>
                <w:lang w:bidi="en-US"/>
              </w:rPr>
              <w:t>B</w:t>
            </w:r>
            <w:r>
              <w:rPr>
                <w:color w:val="000000"/>
                <w:sz w:val="18"/>
                <w:szCs w:val="18"/>
                <w:lang w:bidi="en-US"/>
              </w:rPr>
              <w:t>）</w:t>
            </w:r>
            <w:r>
              <w:rPr>
                <w:color w:val="000000"/>
                <w:sz w:val="18"/>
                <w:szCs w:val="18"/>
              </w:rPr>
              <w:t>《空气和废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气监测分析方法》（第四版增补版）国家环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境保护总局（</w:t>
            </w:r>
            <w:r>
              <w:rPr>
                <w:color w:val="000000"/>
                <w:sz w:val="18"/>
                <w:szCs w:val="18"/>
              </w:rPr>
              <w:t>2003</w:t>
            </w:r>
            <w:r>
              <w:rPr>
                <w:color w:val="000000"/>
                <w:sz w:val="18"/>
                <w:szCs w:val="18"/>
              </w:rPr>
              <w:t>年）</w:t>
            </w:r>
            <w:r>
              <w:rPr>
                <w:color w:val="000000"/>
                <w:sz w:val="18"/>
                <w:szCs w:val="18"/>
                <w:lang w:bidi="en-US"/>
              </w:rPr>
              <w:t>3.11.2</w:t>
            </w:r>
          </w:p>
        </w:tc>
        <w:tc>
          <w:tcPr>
            <w:tcW w:w="43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E4411C" w:rsidTr="00192B07">
        <w:tc>
          <w:tcPr>
            <w:tcW w:w="405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17</w:t>
            </w:r>
          </w:p>
        </w:tc>
        <w:tc>
          <w:tcPr>
            <w:tcW w:w="59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挥发性有机物</w:t>
            </w:r>
          </w:p>
        </w:tc>
        <w:tc>
          <w:tcPr>
            <w:tcW w:w="139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样品采集完成后，立即用密封帽将采样管两端密封，</w:t>
            </w:r>
            <w:r>
              <w:rPr>
                <w:color w:val="000000"/>
                <w:sz w:val="18"/>
                <w:szCs w:val="13"/>
              </w:rPr>
              <w:t>4℃</w:t>
            </w:r>
            <w:r>
              <w:rPr>
                <w:color w:val="000000"/>
                <w:sz w:val="18"/>
                <w:szCs w:val="13"/>
              </w:rPr>
              <w:t>避光保存，</w:t>
            </w:r>
            <w:r>
              <w:rPr>
                <w:color w:val="000000"/>
                <w:sz w:val="18"/>
                <w:szCs w:val="13"/>
              </w:rPr>
              <w:t>7</w:t>
            </w:r>
            <w:r>
              <w:rPr>
                <w:color w:val="000000"/>
                <w:sz w:val="18"/>
                <w:szCs w:val="13"/>
              </w:rPr>
              <w:t>日内分析</w:t>
            </w:r>
          </w:p>
        </w:tc>
        <w:tc>
          <w:tcPr>
            <w:tcW w:w="986" w:type="pct"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固定污染源废气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挥发性有机物的测定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固相吸附</w:t>
            </w:r>
            <w:r>
              <w:rPr>
                <w:color w:val="000000" w:themeColor="text1"/>
                <w:sz w:val="18"/>
              </w:rPr>
              <w:t>-</w:t>
            </w:r>
            <w:r>
              <w:rPr>
                <w:color w:val="000000" w:themeColor="text1"/>
                <w:sz w:val="18"/>
              </w:rPr>
              <w:t>热脱附</w:t>
            </w:r>
            <w:r>
              <w:rPr>
                <w:color w:val="000000" w:themeColor="text1"/>
                <w:sz w:val="18"/>
              </w:rPr>
              <w:t>\</w:t>
            </w:r>
            <w:r>
              <w:rPr>
                <w:color w:val="000000" w:themeColor="text1"/>
                <w:sz w:val="18"/>
              </w:rPr>
              <w:t>气相色谱</w:t>
            </w:r>
            <w:r>
              <w:rPr>
                <w:color w:val="000000" w:themeColor="text1"/>
                <w:sz w:val="18"/>
              </w:rPr>
              <w:t>-</w:t>
            </w:r>
            <w:r>
              <w:rPr>
                <w:color w:val="000000" w:themeColor="text1"/>
                <w:sz w:val="18"/>
              </w:rPr>
              <w:t>质谱法</w:t>
            </w:r>
            <w:r>
              <w:rPr>
                <w:color w:val="000000" w:themeColor="text1"/>
                <w:sz w:val="18"/>
              </w:rPr>
              <w:t>HJ 734-2014</w:t>
            </w:r>
          </w:p>
        </w:tc>
        <w:tc>
          <w:tcPr>
            <w:tcW w:w="437" w:type="pct"/>
            <w:vMerge/>
            <w:vAlign w:val="center"/>
          </w:tcPr>
          <w:p w:rsidR="00E4411C" w:rsidRDefault="00E4411C" w:rsidP="00192B07">
            <w:pPr>
              <w:jc w:val="center"/>
              <w:rPr>
                <w:color w:val="000000" w:themeColor="text1"/>
                <w:sz w:val="18"/>
              </w:rPr>
            </w:pPr>
          </w:p>
        </w:tc>
      </w:tr>
    </w:tbl>
    <w:p w:rsidR="00192B07" w:rsidRDefault="00192B07" w:rsidP="00E4411C">
      <w:pPr>
        <w:spacing w:line="360" w:lineRule="auto"/>
        <w:ind w:firstLine="480"/>
        <w:rPr>
          <w:color w:val="000000" w:themeColor="text1"/>
        </w:rPr>
      </w:pPr>
    </w:p>
    <w:p w:rsidR="00E4411C" w:rsidRPr="00192B07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192B07">
        <w:rPr>
          <w:color w:val="000000" w:themeColor="text1"/>
          <w:sz w:val="24"/>
        </w:rPr>
        <w:t>4</w:t>
      </w:r>
      <w:r w:rsidRPr="00192B07">
        <w:rPr>
          <w:color w:val="000000" w:themeColor="text1"/>
          <w:sz w:val="24"/>
        </w:rPr>
        <w:t>、监测结果评价标准</w:t>
      </w:r>
    </w:p>
    <w:p w:rsidR="00E4411C" w:rsidRDefault="00E4411C" w:rsidP="00E4411C">
      <w:pPr>
        <w:spacing w:line="360" w:lineRule="auto"/>
        <w:ind w:firstLine="480"/>
        <w:rPr>
          <w:color w:val="000000" w:themeColor="text1"/>
        </w:rPr>
      </w:pPr>
      <w:r w:rsidRPr="00192B07">
        <w:rPr>
          <w:color w:val="000000" w:themeColor="text1"/>
          <w:sz w:val="24"/>
        </w:rPr>
        <w:t>有组织废气污染物排放执行《制药工业大气污染物排放标准》（</w:t>
      </w:r>
      <w:r w:rsidRPr="00192B07">
        <w:rPr>
          <w:color w:val="000000" w:themeColor="text1"/>
          <w:sz w:val="24"/>
        </w:rPr>
        <w:t>GB37823—2019</w:t>
      </w:r>
      <w:r w:rsidRPr="00192B07">
        <w:rPr>
          <w:color w:val="000000" w:themeColor="text1"/>
          <w:sz w:val="24"/>
        </w:rPr>
        <w:t>）中</w:t>
      </w:r>
      <w:r w:rsidRPr="00192B07">
        <w:rPr>
          <w:color w:val="000000" w:themeColor="text1"/>
          <w:sz w:val="24"/>
        </w:rPr>
        <w:t>“</w:t>
      </w:r>
      <w:r w:rsidRPr="00192B07">
        <w:rPr>
          <w:color w:val="000000" w:themeColor="text1"/>
          <w:sz w:val="24"/>
        </w:rPr>
        <w:t>表</w:t>
      </w:r>
      <w:r w:rsidRPr="00192B07">
        <w:rPr>
          <w:color w:val="000000" w:themeColor="text1"/>
          <w:sz w:val="24"/>
        </w:rPr>
        <w:t xml:space="preserve">2 </w:t>
      </w:r>
      <w:r w:rsidRPr="00192B07">
        <w:rPr>
          <w:color w:val="000000" w:themeColor="text1"/>
          <w:sz w:val="24"/>
        </w:rPr>
        <w:t>大气污染物特别排放限值</w:t>
      </w:r>
      <w:r w:rsidRPr="00192B07">
        <w:rPr>
          <w:color w:val="000000" w:themeColor="text1"/>
          <w:sz w:val="24"/>
        </w:rPr>
        <w:t>”</w:t>
      </w:r>
      <w:r w:rsidRPr="00192B07">
        <w:rPr>
          <w:color w:val="000000" w:themeColor="text1"/>
          <w:sz w:val="24"/>
        </w:rPr>
        <w:t>，臭气浓度执行《恶臭污染物排放标准》（</w:t>
      </w:r>
      <w:r w:rsidRPr="00192B07">
        <w:rPr>
          <w:color w:val="000000" w:themeColor="text1"/>
          <w:sz w:val="24"/>
        </w:rPr>
        <w:t>GB 14554-93</w:t>
      </w:r>
      <w:r w:rsidRPr="00192B07">
        <w:rPr>
          <w:color w:val="000000" w:themeColor="text1"/>
          <w:sz w:val="24"/>
        </w:rPr>
        <w:t>）；无组织废气污染物排放（氯气、氯化氢）执行《制药工业大气污染物排放标准》（</w:t>
      </w:r>
      <w:r w:rsidRPr="00192B07">
        <w:rPr>
          <w:color w:val="000000" w:themeColor="text1"/>
          <w:sz w:val="24"/>
        </w:rPr>
        <w:t>GB37823—2019</w:t>
      </w:r>
      <w:r w:rsidRPr="00192B07">
        <w:rPr>
          <w:color w:val="000000" w:themeColor="text1"/>
          <w:sz w:val="24"/>
        </w:rPr>
        <w:t>）中</w:t>
      </w:r>
      <w:r w:rsidRPr="00192B07">
        <w:rPr>
          <w:color w:val="000000" w:themeColor="text1"/>
          <w:sz w:val="24"/>
        </w:rPr>
        <w:t>“</w:t>
      </w:r>
      <w:r w:rsidRPr="00192B07">
        <w:rPr>
          <w:color w:val="000000" w:themeColor="text1"/>
          <w:sz w:val="24"/>
        </w:rPr>
        <w:t>表</w:t>
      </w:r>
      <w:r w:rsidRPr="00192B07">
        <w:rPr>
          <w:color w:val="000000" w:themeColor="text1"/>
          <w:sz w:val="24"/>
        </w:rPr>
        <w:t xml:space="preserve">3 </w:t>
      </w:r>
      <w:r w:rsidRPr="00192B07">
        <w:rPr>
          <w:color w:val="000000" w:themeColor="text1"/>
          <w:sz w:val="24"/>
        </w:rPr>
        <w:t>企业边界大气污染物浓度限值</w:t>
      </w:r>
      <w:r w:rsidRPr="00192B07">
        <w:rPr>
          <w:color w:val="000000" w:themeColor="text1"/>
          <w:sz w:val="24"/>
        </w:rPr>
        <w:t>”</w:t>
      </w:r>
      <w:r w:rsidRPr="00192B07">
        <w:rPr>
          <w:color w:val="000000" w:themeColor="text1"/>
          <w:sz w:val="24"/>
        </w:rPr>
        <w:t>，臭气浓度执行《恶臭污染物排放标准》（</w:t>
      </w:r>
      <w:r w:rsidRPr="00192B07">
        <w:rPr>
          <w:color w:val="000000" w:themeColor="text1"/>
          <w:sz w:val="24"/>
        </w:rPr>
        <w:t>GB 14554-93</w:t>
      </w:r>
      <w:r w:rsidRPr="00192B07">
        <w:rPr>
          <w:color w:val="000000" w:themeColor="text1"/>
          <w:sz w:val="24"/>
        </w:rPr>
        <w:t>），非甲烷总</w:t>
      </w:r>
      <w:r w:rsidRPr="00192B07">
        <w:rPr>
          <w:color w:val="000000" w:themeColor="text1"/>
          <w:sz w:val="24"/>
        </w:rPr>
        <w:lastRenderedPageBreak/>
        <w:t>烃执行《大气污染物综合排放标准》（</w:t>
      </w:r>
      <w:r w:rsidRPr="00192B07">
        <w:rPr>
          <w:color w:val="000000" w:themeColor="text1"/>
          <w:sz w:val="24"/>
        </w:rPr>
        <w:t>GB16297-1996</w:t>
      </w:r>
      <w:r w:rsidRPr="00192B07">
        <w:rPr>
          <w:color w:val="000000" w:themeColor="text1"/>
          <w:sz w:val="24"/>
        </w:rPr>
        <w:t>）</w:t>
      </w:r>
      <w:r w:rsidRPr="00192B07">
        <w:rPr>
          <w:color w:val="000000" w:themeColor="text1"/>
          <w:sz w:val="24"/>
        </w:rPr>
        <w:t>“</w:t>
      </w:r>
      <w:r w:rsidRPr="00192B07">
        <w:rPr>
          <w:color w:val="000000" w:themeColor="text1"/>
          <w:sz w:val="24"/>
        </w:rPr>
        <w:t>无组织排放监控浓度限值</w:t>
      </w:r>
      <w:r w:rsidRPr="00192B07">
        <w:rPr>
          <w:color w:val="000000" w:themeColor="text1"/>
          <w:sz w:val="24"/>
        </w:rPr>
        <w:t>”</w:t>
      </w:r>
      <w:r w:rsidRPr="00192B07">
        <w:rPr>
          <w:color w:val="000000" w:themeColor="text1"/>
          <w:sz w:val="24"/>
        </w:rPr>
        <w:t>要求；详见下表。</w:t>
      </w:r>
    </w:p>
    <w:p w:rsidR="00E4411C" w:rsidRDefault="00E4411C" w:rsidP="00E4411C">
      <w:pPr>
        <w:spacing w:line="360" w:lineRule="auto"/>
        <w:jc w:val="center"/>
        <w:rPr>
          <w:b/>
          <w:color w:val="000000" w:themeColor="text1"/>
        </w:rPr>
      </w:pPr>
      <w:r w:rsidRPr="00192B07">
        <w:rPr>
          <w:b/>
          <w:color w:val="000000" w:themeColor="text1"/>
          <w:sz w:val="24"/>
        </w:rPr>
        <w:t>表</w:t>
      </w:r>
      <w:r w:rsidRPr="00192B07">
        <w:rPr>
          <w:b/>
          <w:color w:val="000000" w:themeColor="text1"/>
          <w:sz w:val="24"/>
        </w:rPr>
        <w:t xml:space="preserve">3  </w:t>
      </w:r>
      <w:r w:rsidRPr="00192B07">
        <w:rPr>
          <w:b/>
          <w:color w:val="000000" w:themeColor="text1"/>
          <w:sz w:val="24"/>
        </w:rPr>
        <w:t>废气污染物排放执行标准一览表</w:t>
      </w:r>
    </w:p>
    <w:tbl>
      <w:tblPr>
        <w:tblStyle w:val="a7"/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560"/>
        <w:gridCol w:w="1857"/>
        <w:gridCol w:w="1306"/>
        <w:gridCol w:w="1189"/>
        <w:gridCol w:w="2416"/>
      </w:tblGrid>
      <w:tr w:rsidR="00E4411C" w:rsidRPr="00192B07" w:rsidTr="00A94A61">
        <w:trPr>
          <w:jc w:val="center"/>
        </w:trPr>
        <w:tc>
          <w:tcPr>
            <w:tcW w:w="568" w:type="dxa"/>
            <w:vMerge w:val="restart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污染源</w:t>
            </w:r>
          </w:p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类别</w:t>
            </w:r>
          </w:p>
        </w:tc>
        <w:tc>
          <w:tcPr>
            <w:tcW w:w="1560" w:type="dxa"/>
            <w:vMerge w:val="restart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污染物名称</w:t>
            </w:r>
          </w:p>
        </w:tc>
        <w:tc>
          <w:tcPr>
            <w:tcW w:w="1857" w:type="dxa"/>
            <w:vMerge w:val="restart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执行标准名称</w:t>
            </w:r>
          </w:p>
        </w:tc>
        <w:tc>
          <w:tcPr>
            <w:tcW w:w="2495" w:type="dxa"/>
            <w:gridSpan w:val="2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执行标准限值</w:t>
            </w:r>
          </w:p>
        </w:tc>
        <w:tc>
          <w:tcPr>
            <w:tcW w:w="2416" w:type="dxa"/>
            <w:vMerge w:val="restart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确定依据</w:t>
            </w:r>
          </w:p>
        </w:tc>
      </w:tr>
      <w:tr w:rsidR="00E4411C" w:rsidRPr="00192B07" w:rsidTr="00A94A61">
        <w:trPr>
          <w:jc w:val="center"/>
        </w:trPr>
        <w:tc>
          <w:tcPr>
            <w:tcW w:w="568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许可排放</w:t>
            </w:r>
          </w:p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浓度（</w:t>
            </w:r>
            <w:r w:rsidRPr="00192B07">
              <w:rPr>
                <w:color w:val="000000" w:themeColor="text1"/>
                <w:sz w:val="18"/>
                <w:szCs w:val="18"/>
              </w:rPr>
              <w:t>mg/m</w:t>
            </w:r>
            <w:r w:rsidRPr="00192B07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192B07">
              <w:rPr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189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许可排放速率（</w:t>
            </w:r>
            <w:r w:rsidRPr="00192B07">
              <w:rPr>
                <w:color w:val="000000" w:themeColor="text1"/>
                <w:sz w:val="18"/>
                <w:szCs w:val="18"/>
              </w:rPr>
              <w:t>kg/h</w:t>
            </w:r>
            <w:r w:rsidRPr="00192B07">
              <w:rPr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416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4411C" w:rsidRPr="00192B07" w:rsidTr="00A94A61">
        <w:trPr>
          <w:jc w:val="center"/>
        </w:trPr>
        <w:tc>
          <w:tcPr>
            <w:tcW w:w="568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有组织废气</w:t>
            </w:r>
          </w:p>
        </w:tc>
        <w:tc>
          <w:tcPr>
            <w:tcW w:w="156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挥发性有机物</w:t>
            </w:r>
          </w:p>
        </w:tc>
        <w:tc>
          <w:tcPr>
            <w:tcW w:w="1857" w:type="dxa"/>
            <w:vMerge w:val="restart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《制药工业大气污染物排放标准》（</w:t>
            </w:r>
            <w:r w:rsidRPr="00192B07">
              <w:rPr>
                <w:color w:val="000000" w:themeColor="text1"/>
                <w:sz w:val="18"/>
                <w:szCs w:val="18"/>
              </w:rPr>
              <w:t>GB37823—2019</w:t>
            </w:r>
            <w:r w:rsidRPr="00192B07">
              <w:rPr>
                <w:color w:val="000000" w:themeColor="text1"/>
                <w:sz w:val="18"/>
                <w:szCs w:val="18"/>
              </w:rPr>
              <w:t>）</w:t>
            </w:r>
          </w:p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89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 w:val="restart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所在区域：湖北省鄂州市；环境空气二类区。表</w:t>
            </w:r>
            <w:r w:rsidRPr="00192B07">
              <w:rPr>
                <w:color w:val="000000" w:themeColor="text1"/>
                <w:sz w:val="18"/>
                <w:szCs w:val="18"/>
              </w:rPr>
              <w:t xml:space="preserve">2 </w:t>
            </w:r>
            <w:r w:rsidRPr="00192B07">
              <w:rPr>
                <w:color w:val="000000" w:themeColor="text1"/>
                <w:sz w:val="18"/>
                <w:szCs w:val="18"/>
              </w:rPr>
              <w:t>大气污染物特别排放限值。</w:t>
            </w:r>
          </w:p>
        </w:tc>
      </w:tr>
      <w:tr w:rsidR="00E4411C" w:rsidRPr="00192B07" w:rsidTr="00A94A61">
        <w:trPr>
          <w:jc w:val="center"/>
        </w:trPr>
        <w:tc>
          <w:tcPr>
            <w:tcW w:w="568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非甲烷</w:t>
            </w:r>
          </w:p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总烃</w:t>
            </w:r>
          </w:p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（污水站）</w:t>
            </w:r>
          </w:p>
        </w:tc>
        <w:tc>
          <w:tcPr>
            <w:tcW w:w="1857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89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4411C" w:rsidRPr="00192B07" w:rsidTr="00A94A61">
        <w:trPr>
          <w:jc w:val="center"/>
        </w:trPr>
        <w:tc>
          <w:tcPr>
            <w:tcW w:w="568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氯化氢</w:t>
            </w:r>
          </w:p>
        </w:tc>
        <w:tc>
          <w:tcPr>
            <w:tcW w:w="1857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89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4411C" w:rsidRPr="00192B07" w:rsidTr="00A94A61">
        <w:trPr>
          <w:jc w:val="center"/>
        </w:trPr>
        <w:tc>
          <w:tcPr>
            <w:tcW w:w="568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颗粒物</w:t>
            </w:r>
          </w:p>
        </w:tc>
        <w:tc>
          <w:tcPr>
            <w:tcW w:w="1857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89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4411C" w:rsidRPr="00192B07" w:rsidTr="00A94A61">
        <w:trPr>
          <w:jc w:val="center"/>
        </w:trPr>
        <w:tc>
          <w:tcPr>
            <w:tcW w:w="568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苯系物</w:t>
            </w:r>
          </w:p>
        </w:tc>
        <w:tc>
          <w:tcPr>
            <w:tcW w:w="1857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89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4411C" w:rsidRPr="00192B07" w:rsidTr="00A94A61">
        <w:trPr>
          <w:jc w:val="center"/>
        </w:trPr>
        <w:tc>
          <w:tcPr>
            <w:tcW w:w="568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甲醇</w:t>
            </w:r>
          </w:p>
        </w:tc>
        <w:tc>
          <w:tcPr>
            <w:tcW w:w="1857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1189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rFonts w:hint="eastAsia"/>
                <w:color w:val="000000" w:themeColor="text1"/>
                <w:sz w:val="18"/>
                <w:szCs w:val="18"/>
              </w:rPr>
              <w:t>5.1</w:t>
            </w:r>
          </w:p>
        </w:tc>
        <w:tc>
          <w:tcPr>
            <w:tcW w:w="2416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4411C" w:rsidRPr="00192B07" w:rsidTr="00A94A61">
        <w:trPr>
          <w:jc w:val="center"/>
        </w:trPr>
        <w:tc>
          <w:tcPr>
            <w:tcW w:w="568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氨</w:t>
            </w:r>
          </w:p>
        </w:tc>
        <w:tc>
          <w:tcPr>
            <w:tcW w:w="1857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89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4411C" w:rsidRPr="00192B07" w:rsidTr="00A94A61">
        <w:trPr>
          <w:trHeight w:val="512"/>
          <w:jc w:val="center"/>
        </w:trPr>
        <w:tc>
          <w:tcPr>
            <w:tcW w:w="568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硫化氢</w:t>
            </w:r>
          </w:p>
        </w:tc>
        <w:tc>
          <w:tcPr>
            <w:tcW w:w="1857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4411C" w:rsidRPr="00192B07" w:rsidTr="00A94A61">
        <w:trPr>
          <w:jc w:val="center"/>
        </w:trPr>
        <w:tc>
          <w:tcPr>
            <w:tcW w:w="568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臭气</w:t>
            </w:r>
          </w:p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浓度</w:t>
            </w:r>
          </w:p>
        </w:tc>
        <w:tc>
          <w:tcPr>
            <w:tcW w:w="1857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《恶臭污染物排放标准》</w:t>
            </w:r>
          </w:p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（</w:t>
            </w:r>
            <w:r w:rsidRPr="00192B07">
              <w:rPr>
                <w:color w:val="000000" w:themeColor="text1"/>
                <w:sz w:val="18"/>
                <w:szCs w:val="18"/>
              </w:rPr>
              <w:t>GB 14554-93</w:t>
            </w:r>
            <w:r w:rsidRPr="00192B07">
              <w:rPr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306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2000</w:t>
            </w:r>
          </w:p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（无量纲）</w:t>
            </w:r>
          </w:p>
        </w:tc>
        <w:tc>
          <w:tcPr>
            <w:tcW w:w="1189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4411C" w:rsidRPr="00192B07" w:rsidTr="00A94A61">
        <w:trPr>
          <w:jc w:val="center"/>
        </w:trPr>
        <w:tc>
          <w:tcPr>
            <w:tcW w:w="568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林格曼黑度</w:t>
            </w:r>
          </w:p>
        </w:tc>
        <w:tc>
          <w:tcPr>
            <w:tcW w:w="1857" w:type="dxa"/>
            <w:vMerge w:val="restart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《锅炉大气污染物排放标准》（</w:t>
            </w:r>
            <w:r w:rsidRPr="00192B07">
              <w:rPr>
                <w:color w:val="000000" w:themeColor="text1"/>
                <w:sz w:val="18"/>
                <w:szCs w:val="18"/>
              </w:rPr>
              <w:t>GB13271-2014</w:t>
            </w:r>
            <w:r w:rsidRPr="00192B07">
              <w:rPr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306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kern w:val="0"/>
                <w:sz w:val="18"/>
                <w:szCs w:val="18"/>
              </w:rPr>
              <w:t>1 (</w:t>
            </w:r>
            <w:r w:rsidRPr="00192B07">
              <w:rPr>
                <w:kern w:val="0"/>
                <w:sz w:val="18"/>
                <w:szCs w:val="18"/>
              </w:rPr>
              <w:t>无量纲</w:t>
            </w:r>
            <w:r w:rsidRPr="00192B07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1189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4411C" w:rsidRPr="00192B07" w:rsidTr="00A94A61">
        <w:trPr>
          <w:jc w:val="center"/>
        </w:trPr>
        <w:tc>
          <w:tcPr>
            <w:tcW w:w="568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二氧化硫</w:t>
            </w:r>
          </w:p>
        </w:tc>
        <w:tc>
          <w:tcPr>
            <w:tcW w:w="1857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89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4411C" w:rsidRPr="00192B07" w:rsidTr="00A94A61">
        <w:trPr>
          <w:jc w:val="center"/>
        </w:trPr>
        <w:tc>
          <w:tcPr>
            <w:tcW w:w="568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氮氧化物</w:t>
            </w:r>
          </w:p>
        </w:tc>
        <w:tc>
          <w:tcPr>
            <w:tcW w:w="1857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189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4411C" w:rsidRPr="00192B07" w:rsidTr="00A94A61">
        <w:trPr>
          <w:trHeight w:val="637"/>
          <w:jc w:val="center"/>
        </w:trPr>
        <w:tc>
          <w:tcPr>
            <w:tcW w:w="568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50" w:type="dxa"/>
            <w:vMerge w:val="restart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厂界无组织废气</w:t>
            </w:r>
          </w:p>
        </w:tc>
        <w:tc>
          <w:tcPr>
            <w:tcW w:w="156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挥发性有机物</w:t>
            </w:r>
          </w:p>
        </w:tc>
        <w:tc>
          <w:tcPr>
            <w:tcW w:w="1857" w:type="dxa"/>
            <w:vMerge w:val="restart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《大气污染物综合排放标准》（</w:t>
            </w:r>
            <w:r w:rsidRPr="00192B07">
              <w:rPr>
                <w:color w:val="000000" w:themeColor="text1"/>
                <w:sz w:val="18"/>
                <w:szCs w:val="18"/>
              </w:rPr>
              <w:t>GB16297-1996</w:t>
            </w:r>
            <w:r w:rsidRPr="00192B07">
              <w:rPr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306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4.0</w:t>
            </w:r>
          </w:p>
        </w:tc>
        <w:tc>
          <w:tcPr>
            <w:tcW w:w="1189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 w:val="restart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所在区域：湖北省鄂州市；环境空气二类区。</w:t>
            </w:r>
          </w:p>
        </w:tc>
      </w:tr>
      <w:tr w:rsidR="00E4411C" w:rsidRPr="00192B07" w:rsidTr="00A94A61">
        <w:trPr>
          <w:trHeight w:val="637"/>
          <w:jc w:val="center"/>
        </w:trPr>
        <w:tc>
          <w:tcPr>
            <w:tcW w:w="568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50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甲醇</w:t>
            </w:r>
          </w:p>
        </w:tc>
        <w:tc>
          <w:tcPr>
            <w:tcW w:w="1857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89" w:type="dxa"/>
          </w:tcPr>
          <w:p w:rsidR="00E4411C" w:rsidRPr="00192B07" w:rsidRDefault="00E4411C" w:rsidP="00192B07">
            <w:pPr>
              <w:ind w:firstLine="420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4411C" w:rsidRPr="00192B07" w:rsidTr="00A94A61">
        <w:trPr>
          <w:trHeight w:val="637"/>
          <w:jc w:val="center"/>
        </w:trPr>
        <w:tc>
          <w:tcPr>
            <w:tcW w:w="568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0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甲苯</w:t>
            </w:r>
          </w:p>
        </w:tc>
        <w:tc>
          <w:tcPr>
            <w:tcW w:w="1857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1189" w:type="dxa"/>
          </w:tcPr>
          <w:p w:rsidR="00E4411C" w:rsidRPr="00192B07" w:rsidRDefault="00E4411C" w:rsidP="00192B07">
            <w:pPr>
              <w:ind w:firstLine="420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4411C" w:rsidRPr="00192B07" w:rsidTr="00A94A61">
        <w:trPr>
          <w:trHeight w:val="637"/>
          <w:jc w:val="center"/>
        </w:trPr>
        <w:tc>
          <w:tcPr>
            <w:tcW w:w="568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50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臭气浓度</w:t>
            </w:r>
          </w:p>
        </w:tc>
        <w:tc>
          <w:tcPr>
            <w:tcW w:w="1857" w:type="dxa"/>
            <w:vMerge w:val="restart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《恶臭污染物排放标准》</w:t>
            </w:r>
          </w:p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（</w:t>
            </w:r>
            <w:r w:rsidRPr="00192B07">
              <w:rPr>
                <w:color w:val="000000" w:themeColor="text1"/>
                <w:sz w:val="18"/>
                <w:szCs w:val="18"/>
              </w:rPr>
              <w:t>GB 14554-93</w:t>
            </w:r>
            <w:r w:rsidRPr="00192B07">
              <w:rPr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306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20</w:t>
            </w:r>
            <w:r w:rsidRPr="00192B07">
              <w:rPr>
                <w:color w:val="000000" w:themeColor="text1"/>
                <w:sz w:val="18"/>
                <w:szCs w:val="18"/>
              </w:rPr>
              <w:t>（无量纲）</w:t>
            </w:r>
          </w:p>
        </w:tc>
        <w:tc>
          <w:tcPr>
            <w:tcW w:w="1189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4411C" w:rsidRPr="00192B07" w:rsidTr="00A94A61">
        <w:trPr>
          <w:trHeight w:val="637"/>
          <w:jc w:val="center"/>
        </w:trPr>
        <w:tc>
          <w:tcPr>
            <w:tcW w:w="568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50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硫化氢</w:t>
            </w:r>
          </w:p>
        </w:tc>
        <w:tc>
          <w:tcPr>
            <w:tcW w:w="1857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1189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E4411C" w:rsidRDefault="00E4411C" w:rsidP="00E4411C">
      <w:pPr>
        <w:pStyle w:val="2"/>
        <w:rPr>
          <w:rFonts w:eastAsiaTheme="minorEastAsia"/>
          <w:color w:val="000000" w:themeColor="text1"/>
          <w:sz w:val="30"/>
        </w:rPr>
      </w:pPr>
      <w:bookmarkStart w:id="8" w:name="_Toc23437"/>
      <w:bookmarkStart w:id="9" w:name="_Toc39045339"/>
      <w:r>
        <w:rPr>
          <w:rFonts w:eastAsiaTheme="minorEastAsia"/>
          <w:color w:val="000000" w:themeColor="text1"/>
          <w:sz w:val="30"/>
        </w:rPr>
        <w:t>（二）废水监测方案</w:t>
      </w:r>
      <w:bookmarkEnd w:id="8"/>
    </w:p>
    <w:p w:rsidR="00E4411C" w:rsidRPr="00192B07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192B07">
        <w:rPr>
          <w:color w:val="000000" w:themeColor="text1"/>
          <w:sz w:val="24"/>
        </w:rPr>
        <w:t>1</w:t>
      </w:r>
      <w:r w:rsidRPr="00192B07">
        <w:rPr>
          <w:color w:val="000000" w:themeColor="text1"/>
          <w:sz w:val="24"/>
        </w:rPr>
        <w:t>、废水手工监测点位、监测项目、</w:t>
      </w:r>
      <w:r w:rsidRPr="00192B07">
        <w:rPr>
          <w:color w:val="000000" w:themeColor="text1"/>
          <w:sz w:val="24"/>
          <w:szCs w:val="28"/>
        </w:rPr>
        <w:t>手工监测采样方法及个数</w:t>
      </w:r>
      <w:r w:rsidRPr="00192B07">
        <w:rPr>
          <w:color w:val="000000" w:themeColor="text1"/>
          <w:sz w:val="24"/>
        </w:rPr>
        <w:t>及监测频次见下表。（废水中</w:t>
      </w:r>
      <w:r w:rsidRPr="00192B07">
        <w:rPr>
          <w:color w:val="000000" w:themeColor="text1"/>
          <w:sz w:val="24"/>
        </w:rPr>
        <w:t>pH</w:t>
      </w:r>
      <w:r w:rsidRPr="00192B07">
        <w:rPr>
          <w:color w:val="000000" w:themeColor="text1"/>
          <w:sz w:val="24"/>
        </w:rPr>
        <w:t>值、化学需氧量和氨氮采用在线自动监测）</w:t>
      </w:r>
    </w:p>
    <w:p w:rsidR="00E4411C" w:rsidRDefault="00E4411C" w:rsidP="00E4411C">
      <w:pPr>
        <w:spacing w:line="360" w:lineRule="auto"/>
        <w:jc w:val="center"/>
        <w:rPr>
          <w:color w:val="000000" w:themeColor="text1"/>
        </w:rPr>
      </w:pPr>
      <w:r w:rsidRPr="00192B07">
        <w:rPr>
          <w:b/>
          <w:color w:val="000000" w:themeColor="text1"/>
          <w:sz w:val="24"/>
        </w:rPr>
        <w:t>表</w:t>
      </w:r>
      <w:r w:rsidRPr="00192B07">
        <w:rPr>
          <w:b/>
          <w:color w:val="000000" w:themeColor="text1"/>
          <w:sz w:val="24"/>
        </w:rPr>
        <w:t xml:space="preserve">4  </w:t>
      </w:r>
      <w:r w:rsidRPr="00192B07">
        <w:rPr>
          <w:b/>
          <w:color w:val="000000" w:themeColor="text1"/>
          <w:sz w:val="24"/>
        </w:rPr>
        <w:t>废水污染源监测内容一览表</w:t>
      </w: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636"/>
        <w:gridCol w:w="800"/>
        <w:gridCol w:w="798"/>
        <w:gridCol w:w="884"/>
        <w:gridCol w:w="1470"/>
        <w:gridCol w:w="1957"/>
        <w:gridCol w:w="1163"/>
        <w:gridCol w:w="1339"/>
      </w:tblGrid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636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污染源类别</w:t>
            </w:r>
          </w:p>
        </w:tc>
        <w:tc>
          <w:tcPr>
            <w:tcW w:w="80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排放口编号</w:t>
            </w:r>
          </w:p>
        </w:tc>
        <w:tc>
          <w:tcPr>
            <w:tcW w:w="798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监测点位</w:t>
            </w:r>
          </w:p>
        </w:tc>
        <w:tc>
          <w:tcPr>
            <w:tcW w:w="884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监测内容</w:t>
            </w: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监测指标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手工监测采样方法及</w:t>
            </w:r>
          </w:p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个数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手工监测频次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6" w:type="dxa"/>
            <w:vMerge w:val="restart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生产废水、生活污水</w:t>
            </w:r>
          </w:p>
        </w:tc>
        <w:tc>
          <w:tcPr>
            <w:tcW w:w="800" w:type="dxa"/>
            <w:vMerge w:val="restart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DW001</w:t>
            </w:r>
          </w:p>
        </w:tc>
        <w:tc>
          <w:tcPr>
            <w:tcW w:w="798" w:type="dxa"/>
            <w:vMerge w:val="restart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sz w:val="18"/>
                <w:szCs w:val="18"/>
              </w:rPr>
              <w:t>厂区污水总排放口</w:t>
            </w:r>
          </w:p>
        </w:tc>
        <w:tc>
          <w:tcPr>
            <w:tcW w:w="884" w:type="dxa"/>
            <w:vMerge w:val="restart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流量</w:t>
            </w: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化学需氧量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4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jc w:val="center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6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pH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4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jc w:val="center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氨氮</w:t>
            </w:r>
            <w:r w:rsidRPr="00192B07">
              <w:rPr>
                <w:rFonts w:ascii="Times New Roman" w:eastAsiaTheme="minorEastAsia" w:hAnsi="Times New Roman"/>
                <w:color w:val="333333"/>
                <w:sz w:val="18"/>
                <w:szCs w:val="18"/>
              </w:rPr>
              <w:t>（</w:t>
            </w:r>
            <w:r w:rsidRPr="00192B07">
              <w:rPr>
                <w:rFonts w:ascii="Times New Roman" w:eastAsiaTheme="minorEastAsia" w:hAnsi="Times New Roman"/>
                <w:color w:val="333333"/>
                <w:sz w:val="18"/>
                <w:szCs w:val="18"/>
              </w:rPr>
              <w:t>NH</w:t>
            </w:r>
            <w:r w:rsidRPr="00192B07">
              <w:rPr>
                <w:rFonts w:ascii="Times New Roman" w:eastAsiaTheme="minorEastAsia" w:hAnsi="Times New Roman"/>
                <w:color w:val="333333"/>
                <w:sz w:val="18"/>
                <w:szCs w:val="18"/>
                <w:vertAlign w:val="subscript"/>
              </w:rPr>
              <w:t>3</w:t>
            </w:r>
            <w:r w:rsidRPr="00192B07">
              <w:rPr>
                <w:rFonts w:ascii="Times New Roman" w:eastAsiaTheme="minorEastAsia" w:hAnsi="Times New Roman"/>
                <w:color w:val="333333"/>
                <w:sz w:val="18"/>
                <w:szCs w:val="18"/>
              </w:rPr>
              <w:t>-N</w:t>
            </w:r>
            <w:r w:rsidRPr="00192B07">
              <w:rPr>
                <w:rFonts w:ascii="Times New Roman" w:eastAsiaTheme="minorEastAsia" w:hAnsi="Times New Roman"/>
                <w:color w:val="333333"/>
                <w:sz w:val="18"/>
                <w:szCs w:val="18"/>
              </w:rPr>
              <w:t>）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4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jc w:val="center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636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色度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jc w:val="center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36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悬浮物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jc w:val="center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6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急性毒性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jc w:val="center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36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硝基苯类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jc w:val="center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36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总锌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jc w:val="center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36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硫化物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半年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jc w:val="center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36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五日生化需氧量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jc w:val="center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36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挥发酚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jc w:val="center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36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总氰化物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jc w:val="center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36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总有机碳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jc w:val="center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36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苯胺类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jc w:val="center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36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二氯甲烷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jc w:val="center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36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总铜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jc w:val="center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36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总氮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jc w:val="center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36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总磷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jc w:val="center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36" w:type="dxa"/>
            <w:vMerge w:val="restart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雨水</w:t>
            </w:r>
          </w:p>
        </w:tc>
        <w:tc>
          <w:tcPr>
            <w:tcW w:w="800" w:type="dxa"/>
            <w:vMerge w:val="restart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DW002</w:t>
            </w:r>
          </w:p>
        </w:tc>
        <w:tc>
          <w:tcPr>
            <w:tcW w:w="798" w:type="dxa"/>
            <w:vMerge w:val="restart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雨水排放口</w:t>
            </w:r>
          </w:p>
        </w:tc>
        <w:tc>
          <w:tcPr>
            <w:tcW w:w="884" w:type="dxa"/>
            <w:vMerge w:val="restart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\</w:t>
            </w: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COD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jc w:val="center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混合采样至少</w:t>
            </w:r>
            <w:r w:rsidRPr="00192B07">
              <w:rPr>
                <w:color w:val="000000" w:themeColor="text1"/>
                <w:sz w:val="18"/>
                <w:szCs w:val="18"/>
              </w:rPr>
              <w:t>3</w:t>
            </w:r>
            <w:r w:rsidRPr="00192B07">
              <w:rPr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雨天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6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pH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jc w:val="center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混合采样至少</w:t>
            </w:r>
            <w:r w:rsidRPr="00192B07">
              <w:rPr>
                <w:color w:val="000000" w:themeColor="text1"/>
                <w:sz w:val="18"/>
                <w:szCs w:val="18"/>
              </w:rPr>
              <w:t>3</w:t>
            </w:r>
            <w:r w:rsidRPr="00192B07">
              <w:rPr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雨天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192B07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36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氨氮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（</w:t>
            </w:r>
            <w:r w:rsidRPr="00192B0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NH</w:t>
            </w:r>
            <w:r w:rsidRPr="00192B0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  <w:vertAlign w:val="subscript"/>
              </w:rPr>
              <w:t>3</w:t>
            </w:r>
            <w:r w:rsidRPr="00192B0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-N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957" w:type="dxa"/>
            <w:vAlign w:val="center"/>
          </w:tcPr>
          <w:p w:rsidR="00E4411C" w:rsidRPr="00192B07" w:rsidRDefault="00E4411C" w:rsidP="00192B07">
            <w:pPr>
              <w:jc w:val="center"/>
              <w:rPr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混合采样至少</w:t>
            </w:r>
            <w:r w:rsidRPr="00192B07">
              <w:rPr>
                <w:color w:val="000000" w:themeColor="text1"/>
                <w:sz w:val="18"/>
                <w:szCs w:val="18"/>
              </w:rPr>
              <w:t>3</w:t>
            </w:r>
            <w:r w:rsidRPr="00192B07">
              <w:rPr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雨天</w:t>
            </w:r>
          </w:p>
        </w:tc>
        <w:tc>
          <w:tcPr>
            <w:tcW w:w="1339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</w:tbl>
    <w:p w:rsidR="00E4411C" w:rsidRPr="00192B07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192B07">
        <w:rPr>
          <w:color w:val="000000" w:themeColor="text1"/>
          <w:sz w:val="24"/>
        </w:rPr>
        <w:t>2</w:t>
      </w:r>
      <w:r w:rsidRPr="00192B07">
        <w:rPr>
          <w:color w:val="000000" w:themeColor="text1"/>
          <w:sz w:val="24"/>
        </w:rPr>
        <w:t>、监测点位示意图</w:t>
      </w:r>
    </w:p>
    <w:p w:rsidR="00E4411C" w:rsidRPr="00192B07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192B07">
        <w:rPr>
          <w:color w:val="000000" w:themeColor="text1"/>
          <w:sz w:val="24"/>
        </w:rPr>
        <w:t>有废水监测点位示意图详见监测点位分布图。</w:t>
      </w:r>
    </w:p>
    <w:p w:rsidR="00E4411C" w:rsidRPr="00192B07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192B07">
        <w:rPr>
          <w:color w:val="000000" w:themeColor="text1"/>
          <w:sz w:val="24"/>
        </w:rPr>
        <w:t>3</w:t>
      </w:r>
      <w:r w:rsidRPr="00192B07">
        <w:rPr>
          <w:color w:val="000000" w:themeColor="text1"/>
          <w:sz w:val="24"/>
        </w:rPr>
        <w:t>、手工监测采样方法、样品保存方法、测定分析方法</w:t>
      </w:r>
    </w:p>
    <w:p w:rsidR="00E4411C" w:rsidRPr="00192B07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192B07">
        <w:rPr>
          <w:color w:val="000000" w:themeColor="text1"/>
          <w:sz w:val="24"/>
        </w:rPr>
        <w:t>废水污染物手工监测采样方法、样品保存方法、测定分析方法见下表。</w:t>
      </w:r>
    </w:p>
    <w:p w:rsidR="00E4411C" w:rsidRDefault="00E4411C" w:rsidP="00E4411C">
      <w:pPr>
        <w:spacing w:line="360" w:lineRule="auto"/>
        <w:jc w:val="center"/>
        <w:rPr>
          <w:b/>
          <w:color w:val="000000" w:themeColor="text1"/>
        </w:rPr>
      </w:pPr>
      <w:r w:rsidRPr="00192B07">
        <w:rPr>
          <w:b/>
          <w:color w:val="000000" w:themeColor="text1"/>
          <w:sz w:val="24"/>
        </w:rPr>
        <w:t>表</w:t>
      </w:r>
      <w:r w:rsidRPr="00192B07">
        <w:rPr>
          <w:b/>
          <w:color w:val="000000" w:themeColor="text1"/>
          <w:sz w:val="24"/>
        </w:rPr>
        <w:t xml:space="preserve">5  </w:t>
      </w:r>
      <w:r w:rsidRPr="00192B07">
        <w:rPr>
          <w:b/>
          <w:color w:val="000000" w:themeColor="text1"/>
          <w:sz w:val="24"/>
        </w:rPr>
        <w:t>废水污染物</w:t>
      </w:r>
      <w:r w:rsidRPr="00192B07">
        <w:rPr>
          <w:b/>
          <w:bCs/>
          <w:color w:val="000000" w:themeColor="text1"/>
          <w:sz w:val="24"/>
        </w:rPr>
        <w:t>采样方法、样品保存方法、测定分析方法</w:t>
      </w:r>
      <w:r w:rsidRPr="00192B07">
        <w:rPr>
          <w:b/>
          <w:color w:val="000000" w:themeColor="text1"/>
          <w:sz w:val="24"/>
        </w:rPr>
        <w:t>一览表</w:t>
      </w:r>
    </w:p>
    <w:tbl>
      <w:tblPr>
        <w:tblStyle w:val="a7"/>
        <w:tblW w:w="94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915"/>
        <w:gridCol w:w="1470"/>
        <w:gridCol w:w="2745"/>
        <w:gridCol w:w="2475"/>
        <w:gridCol w:w="1080"/>
      </w:tblGrid>
      <w:tr w:rsidR="00E4411C" w:rsidRPr="00192B07" w:rsidTr="00A94A61">
        <w:tc>
          <w:tcPr>
            <w:tcW w:w="781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915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监测项目</w:t>
            </w:r>
          </w:p>
        </w:tc>
        <w:tc>
          <w:tcPr>
            <w:tcW w:w="1470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sz w:val="18"/>
                <w:szCs w:val="18"/>
              </w:rPr>
              <w:t>手工监测采样方法依据</w:t>
            </w:r>
          </w:p>
        </w:tc>
        <w:tc>
          <w:tcPr>
            <w:tcW w:w="2745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样品保存方法</w:t>
            </w:r>
          </w:p>
        </w:tc>
        <w:tc>
          <w:tcPr>
            <w:tcW w:w="2475" w:type="dxa"/>
            <w:vAlign w:val="center"/>
          </w:tcPr>
          <w:p w:rsidR="00E4411C" w:rsidRPr="00192B07" w:rsidRDefault="00E4411C" w:rsidP="00192B07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手工测定分析方法</w:t>
            </w:r>
          </w:p>
        </w:tc>
        <w:tc>
          <w:tcPr>
            <w:tcW w:w="108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E4411C" w:rsidRPr="00192B07" w:rsidTr="00A94A61">
        <w:trPr>
          <w:trHeight w:val="466"/>
        </w:trPr>
        <w:tc>
          <w:tcPr>
            <w:tcW w:w="781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色度</w:t>
            </w:r>
          </w:p>
        </w:tc>
        <w:tc>
          <w:tcPr>
            <w:tcW w:w="1470" w:type="dxa"/>
            <w:vMerge w:val="restart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sz w:val="18"/>
                <w:szCs w:val="18"/>
                <w:shd w:val="clear" w:color="auto" w:fill="FFFFFF"/>
              </w:rPr>
              <w:t>污水监测技术规范</w:t>
            </w:r>
            <w:r w:rsidRPr="00192B07">
              <w:rPr>
                <w:rFonts w:ascii="Times New Roman" w:eastAsiaTheme="minorEastAsia" w:hAnsi="Times New Roman"/>
                <w:sz w:val="18"/>
                <w:szCs w:val="18"/>
                <w:shd w:val="clear" w:color="auto" w:fill="FFFFFF"/>
              </w:rPr>
              <w:t>HJ91.1-2019</w:t>
            </w:r>
          </w:p>
        </w:tc>
        <w:tc>
          <w:tcPr>
            <w:tcW w:w="2745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bCs/>
                <w:color w:val="000000"/>
                <w:sz w:val="18"/>
                <w:szCs w:val="18"/>
              </w:rPr>
              <w:t>样品保存在玻璃瓶中，密封，存于暗处</w:t>
            </w:r>
          </w:p>
        </w:tc>
        <w:tc>
          <w:tcPr>
            <w:tcW w:w="247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水质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色度的测定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GB 11903-89</w:t>
            </w:r>
          </w:p>
        </w:tc>
        <w:tc>
          <w:tcPr>
            <w:tcW w:w="108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A94A61">
        <w:trPr>
          <w:trHeight w:val="466"/>
        </w:trPr>
        <w:tc>
          <w:tcPr>
            <w:tcW w:w="781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悬浮物</w:t>
            </w:r>
          </w:p>
        </w:tc>
        <w:tc>
          <w:tcPr>
            <w:tcW w:w="147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bCs/>
                <w:color w:val="000000"/>
                <w:sz w:val="18"/>
                <w:szCs w:val="18"/>
              </w:rPr>
              <w:t>保存在</w:t>
            </w:r>
            <w:r w:rsidRPr="00192B07">
              <w:rPr>
                <w:bCs/>
                <w:color w:val="000000"/>
                <w:sz w:val="18"/>
                <w:szCs w:val="18"/>
              </w:rPr>
              <w:t>4</w:t>
            </w:r>
            <w:r w:rsidRPr="00192B07">
              <w:rPr>
                <w:color w:val="000000"/>
                <w:sz w:val="18"/>
                <w:szCs w:val="18"/>
              </w:rPr>
              <w:t>℃</w:t>
            </w:r>
            <w:r w:rsidRPr="00192B07">
              <w:rPr>
                <w:color w:val="000000"/>
                <w:sz w:val="18"/>
                <w:szCs w:val="18"/>
              </w:rPr>
              <w:t>冷藏冰箱中</w:t>
            </w:r>
          </w:p>
        </w:tc>
        <w:tc>
          <w:tcPr>
            <w:tcW w:w="247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水质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悬浮物的测定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重量法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GB 11901-1989</w:t>
            </w:r>
          </w:p>
        </w:tc>
        <w:tc>
          <w:tcPr>
            <w:tcW w:w="108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A94A61">
        <w:trPr>
          <w:trHeight w:val="466"/>
        </w:trPr>
        <w:tc>
          <w:tcPr>
            <w:tcW w:w="781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急性毒性</w:t>
            </w:r>
          </w:p>
        </w:tc>
        <w:tc>
          <w:tcPr>
            <w:tcW w:w="147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bCs/>
                <w:color w:val="000000"/>
                <w:sz w:val="18"/>
                <w:szCs w:val="18"/>
              </w:rPr>
              <w:t>样品保存在带有聚四氟乙烯衬垫的玻璃瓶中，在</w:t>
            </w:r>
            <w:r w:rsidRPr="00192B07">
              <w:rPr>
                <w:bCs/>
                <w:color w:val="000000"/>
                <w:sz w:val="18"/>
                <w:szCs w:val="18"/>
              </w:rPr>
              <w:t>2-5</w:t>
            </w:r>
            <w:r w:rsidRPr="00192B07">
              <w:rPr>
                <w:color w:val="000000"/>
                <w:sz w:val="18"/>
                <w:szCs w:val="18"/>
              </w:rPr>
              <w:t>℃</w:t>
            </w:r>
            <w:r w:rsidRPr="00192B07">
              <w:rPr>
                <w:color w:val="000000"/>
                <w:sz w:val="18"/>
                <w:szCs w:val="18"/>
              </w:rPr>
              <w:t>下保存样品</w:t>
            </w:r>
          </w:p>
        </w:tc>
        <w:tc>
          <w:tcPr>
            <w:tcW w:w="247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水质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急性毒性的测定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发光细菌法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GB/T 15441-1995</w:t>
            </w:r>
          </w:p>
        </w:tc>
        <w:tc>
          <w:tcPr>
            <w:tcW w:w="108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A94A61">
        <w:trPr>
          <w:trHeight w:val="652"/>
        </w:trPr>
        <w:tc>
          <w:tcPr>
            <w:tcW w:w="781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1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五日生化需氧量</w:t>
            </w:r>
          </w:p>
        </w:tc>
        <w:tc>
          <w:tcPr>
            <w:tcW w:w="147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bCs/>
                <w:color w:val="000000"/>
                <w:sz w:val="18"/>
                <w:szCs w:val="18"/>
              </w:rPr>
              <w:t>将样品采集棕色玻璃瓶中，密封，在</w:t>
            </w:r>
            <w:r w:rsidRPr="00192B07">
              <w:rPr>
                <w:bCs/>
                <w:color w:val="000000"/>
                <w:sz w:val="18"/>
                <w:szCs w:val="18"/>
              </w:rPr>
              <w:t>0-4</w:t>
            </w:r>
            <w:r w:rsidRPr="00192B07">
              <w:rPr>
                <w:color w:val="000000"/>
                <w:sz w:val="18"/>
                <w:szCs w:val="18"/>
              </w:rPr>
              <w:t>℃</w:t>
            </w:r>
            <w:r w:rsidRPr="00192B07">
              <w:rPr>
                <w:color w:val="000000"/>
                <w:sz w:val="18"/>
                <w:szCs w:val="18"/>
              </w:rPr>
              <w:t>的暗处运输</w:t>
            </w:r>
          </w:p>
        </w:tc>
        <w:tc>
          <w:tcPr>
            <w:tcW w:w="247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水质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五日生化需氧量（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BOD5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）的测定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稀释与接种法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HJ505-2009</w:t>
            </w:r>
          </w:p>
        </w:tc>
        <w:tc>
          <w:tcPr>
            <w:tcW w:w="108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A94A61">
        <w:trPr>
          <w:trHeight w:val="466"/>
        </w:trPr>
        <w:tc>
          <w:tcPr>
            <w:tcW w:w="781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91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总有机碳</w:t>
            </w:r>
          </w:p>
        </w:tc>
        <w:tc>
          <w:tcPr>
            <w:tcW w:w="147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bCs/>
                <w:color w:val="000000"/>
                <w:sz w:val="18"/>
                <w:szCs w:val="18"/>
              </w:rPr>
              <w:t>将样品采集在棕色玻璃瓶中，加入硫酸，将水样酸化至</w:t>
            </w:r>
            <w:r w:rsidRPr="00192B07">
              <w:rPr>
                <w:bCs/>
                <w:color w:val="000000"/>
                <w:sz w:val="18"/>
                <w:szCs w:val="18"/>
              </w:rPr>
              <w:t>pH≤2</w:t>
            </w:r>
            <w:r w:rsidRPr="00192B07">
              <w:rPr>
                <w:bCs/>
                <w:color w:val="000000"/>
                <w:sz w:val="18"/>
                <w:szCs w:val="18"/>
              </w:rPr>
              <w:t>，在</w:t>
            </w:r>
            <w:r w:rsidRPr="00192B07">
              <w:rPr>
                <w:bCs/>
                <w:color w:val="000000"/>
                <w:sz w:val="18"/>
                <w:szCs w:val="18"/>
              </w:rPr>
              <w:t>4</w:t>
            </w:r>
            <w:r w:rsidRPr="00192B07">
              <w:rPr>
                <w:color w:val="000000"/>
                <w:sz w:val="18"/>
                <w:szCs w:val="18"/>
              </w:rPr>
              <w:t>℃</w:t>
            </w:r>
            <w:r w:rsidRPr="00192B07">
              <w:rPr>
                <w:color w:val="000000"/>
                <w:sz w:val="18"/>
                <w:szCs w:val="18"/>
              </w:rPr>
              <w:t>条件下保存</w:t>
            </w:r>
          </w:p>
        </w:tc>
        <w:tc>
          <w:tcPr>
            <w:tcW w:w="247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水质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总有机碳的测定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燃烧氧化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—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非分散红外吸收法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HJ 501-2009</w:t>
            </w:r>
          </w:p>
        </w:tc>
        <w:tc>
          <w:tcPr>
            <w:tcW w:w="108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A94A61">
        <w:trPr>
          <w:trHeight w:val="466"/>
        </w:trPr>
        <w:tc>
          <w:tcPr>
            <w:tcW w:w="781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1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总铜</w:t>
            </w:r>
          </w:p>
        </w:tc>
        <w:tc>
          <w:tcPr>
            <w:tcW w:w="147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E4411C" w:rsidRPr="00192B07" w:rsidRDefault="00E4411C" w:rsidP="00192B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2B07">
              <w:rPr>
                <w:bCs/>
                <w:color w:val="000000"/>
                <w:sz w:val="18"/>
                <w:szCs w:val="18"/>
              </w:rPr>
              <w:t>采样后立即加入硝酸，使样品</w:t>
            </w:r>
            <w:r w:rsidRPr="00192B07">
              <w:rPr>
                <w:bCs/>
                <w:color w:val="000000"/>
                <w:sz w:val="18"/>
                <w:szCs w:val="18"/>
              </w:rPr>
              <w:t>pH</w:t>
            </w:r>
            <w:r w:rsidRPr="00192B07">
              <w:rPr>
                <w:bCs/>
                <w:color w:val="000000"/>
                <w:sz w:val="18"/>
                <w:szCs w:val="18"/>
              </w:rPr>
              <w:t>为</w:t>
            </w:r>
            <w:r w:rsidRPr="00192B07">
              <w:rPr>
                <w:bCs/>
                <w:color w:val="000000"/>
                <w:sz w:val="18"/>
                <w:szCs w:val="18"/>
              </w:rPr>
              <w:t>1~2</w:t>
            </w:r>
            <w:r w:rsidRPr="00192B07">
              <w:rPr>
                <w:bCs/>
                <w:color w:val="000000"/>
                <w:sz w:val="18"/>
                <w:szCs w:val="18"/>
              </w:rPr>
              <w:t>，保存时间不超过</w:t>
            </w:r>
            <w:r w:rsidRPr="00192B07">
              <w:rPr>
                <w:bCs/>
                <w:color w:val="000000"/>
                <w:sz w:val="18"/>
                <w:szCs w:val="18"/>
              </w:rPr>
              <w:t>14d</w:t>
            </w:r>
          </w:p>
        </w:tc>
        <w:tc>
          <w:tcPr>
            <w:tcW w:w="247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铜、锌、铅、镉的测定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原子吸收分光光度法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GB  7475-1987</w:t>
            </w:r>
          </w:p>
        </w:tc>
        <w:tc>
          <w:tcPr>
            <w:tcW w:w="108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A94A61">
        <w:trPr>
          <w:trHeight w:val="466"/>
        </w:trPr>
        <w:tc>
          <w:tcPr>
            <w:tcW w:w="781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二氯甲烷</w:t>
            </w:r>
          </w:p>
        </w:tc>
        <w:tc>
          <w:tcPr>
            <w:tcW w:w="147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E4411C" w:rsidRPr="00192B07" w:rsidRDefault="00E4411C" w:rsidP="00192B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2B07">
              <w:rPr>
                <w:bCs/>
                <w:color w:val="000000"/>
                <w:sz w:val="18"/>
                <w:szCs w:val="18"/>
              </w:rPr>
              <w:t>样品采集后，应立即加入适量盐酸溶液，使样品</w:t>
            </w:r>
            <w:r w:rsidRPr="00192B07">
              <w:rPr>
                <w:bCs/>
                <w:color w:val="000000"/>
                <w:sz w:val="18"/>
                <w:szCs w:val="18"/>
              </w:rPr>
              <w:t>pH≤2</w:t>
            </w:r>
            <w:r w:rsidRPr="00192B07">
              <w:rPr>
                <w:bCs/>
                <w:color w:val="000000"/>
                <w:sz w:val="18"/>
                <w:szCs w:val="18"/>
              </w:rPr>
              <w:t>，拧紧瓶塞，贴上标签，立即放入冷藏箱中于</w:t>
            </w:r>
            <w:r w:rsidRPr="00192B07">
              <w:rPr>
                <w:bCs/>
                <w:color w:val="000000"/>
                <w:sz w:val="18"/>
                <w:szCs w:val="18"/>
              </w:rPr>
              <w:t>4℃</w:t>
            </w:r>
            <w:r w:rsidRPr="00192B07">
              <w:rPr>
                <w:bCs/>
                <w:color w:val="000000"/>
                <w:sz w:val="18"/>
                <w:szCs w:val="18"/>
              </w:rPr>
              <w:t>以下冷藏运输。样品运回实验室后，应于</w:t>
            </w:r>
            <w:r w:rsidRPr="00192B07">
              <w:rPr>
                <w:bCs/>
                <w:color w:val="000000"/>
                <w:sz w:val="18"/>
                <w:szCs w:val="18"/>
              </w:rPr>
              <w:t>4℃</w:t>
            </w:r>
            <w:r w:rsidRPr="00192B07">
              <w:rPr>
                <w:bCs/>
                <w:color w:val="000000"/>
                <w:sz w:val="18"/>
                <w:szCs w:val="18"/>
              </w:rPr>
              <w:t>以下冷藏，避光和密封保存，</w:t>
            </w:r>
            <w:r w:rsidRPr="00192B07">
              <w:rPr>
                <w:bCs/>
                <w:color w:val="000000"/>
                <w:sz w:val="18"/>
                <w:szCs w:val="18"/>
              </w:rPr>
              <w:t>14d</w:t>
            </w:r>
            <w:r w:rsidRPr="00192B07">
              <w:rPr>
                <w:bCs/>
                <w:color w:val="000000"/>
                <w:sz w:val="18"/>
                <w:szCs w:val="18"/>
              </w:rPr>
              <w:t>内完成分析测定。</w:t>
            </w:r>
          </w:p>
        </w:tc>
        <w:tc>
          <w:tcPr>
            <w:tcW w:w="247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挥发性有机物的测定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顶空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气相色谱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-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质谱法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HJ 810-2016</w:t>
            </w:r>
          </w:p>
        </w:tc>
        <w:tc>
          <w:tcPr>
            <w:tcW w:w="108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A94A61">
        <w:trPr>
          <w:trHeight w:val="466"/>
        </w:trPr>
        <w:tc>
          <w:tcPr>
            <w:tcW w:w="781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1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苯胺类</w:t>
            </w:r>
          </w:p>
        </w:tc>
        <w:tc>
          <w:tcPr>
            <w:tcW w:w="147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E4411C" w:rsidRPr="00192B07" w:rsidRDefault="00E4411C" w:rsidP="00192B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2B07">
              <w:rPr>
                <w:bCs/>
                <w:color w:val="000000"/>
                <w:sz w:val="18"/>
                <w:szCs w:val="18"/>
              </w:rPr>
              <w:t>取样后不能及时进行测定，需置</w:t>
            </w:r>
            <w:r w:rsidRPr="00192B07">
              <w:rPr>
                <w:bCs/>
                <w:color w:val="000000"/>
                <w:sz w:val="18"/>
                <w:szCs w:val="18"/>
              </w:rPr>
              <w:t>4℃</w:t>
            </w:r>
            <w:r w:rsidRPr="00192B07">
              <w:rPr>
                <w:bCs/>
                <w:color w:val="000000"/>
                <w:sz w:val="18"/>
                <w:szCs w:val="18"/>
              </w:rPr>
              <w:t>下保存，不得超过</w:t>
            </w:r>
            <w:r w:rsidRPr="00192B07">
              <w:rPr>
                <w:bCs/>
                <w:color w:val="000000"/>
                <w:sz w:val="18"/>
                <w:szCs w:val="18"/>
              </w:rPr>
              <w:t>2</w:t>
            </w:r>
            <w:r w:rsidRPr="00192B07">
              <w:rPr>
                <w:bCs/>
                <w:color w:val="000000"/>
                <w:sz w:val="18"/>
                <w:szCs w:val="18"/>
              </w:rPr>
              <w:t>周。</w:t>
            </w:r>
          </w:p>
        </w:tc>
        <w:tc>
          <w:tcPr>
            <w:tcW w:w="247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苯胺类化合物的测定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N-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乙二胺偶氮分光光度法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 GB\T 11889-1989</w:t>
            </w:r>
          </w:p>
        </w:tc>
        <w:tc>
          <w:tcPr>
            <w:tcW w:w="108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A94A61">
        <w:trPr>
          <w:trHeight w:val="466"/>
        </w:trPr>
        <w:tc>
          <w:tcPr>
            <w:tcW w:w="781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1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硝基苯类</w:t>
            </w:r>
          </w:p>
        </w:tc>
        <w:tc>
          <w:tcPr>
            <w:tcW w:w="147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E4411C" w:rsidRPr="00192B07" w:rsidRDefault="00E4411C" w:rsidP="00192B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2B07">
              <w:rPr>
                <w:bCs/>
                <w:color w:val="000000"/>
                <w:sz w:val="18"/>
                <w:szCs w:val="18"/>
              </w:rPr>
              <w:t>若水样不能在</w:t>
            </w:r>
            <w:r w:rsidRPr="00192B07">
              <w:rPr>
                <w:bCs/>
                <w:color w:val="000000"/>
                <w:sz w:val="18"/>
                <w:szCs w:val="18"/>
              </w:rPr>
              <w:t>24h</w:t>
            </w:r>
            <w:r w:rsidRPr="00192B07">
              <w:rPr>
                <w:bCs/>
                <w:color w:val="000000"/>
                <w:sz w:val="18"/>
                <w:szCs w:val="18"/>
              </w:rPr>
              <w:t>内测定，需加入浓硫酸调节</w:t>
            </w:r>
            <w:r w:rsidRPr="00192B07">
              <w:rPr>
                <w:bCs/>
                <w:color w:val="000000"/>
                <w:sz w:val="18"/>
                <w:szCs w:val="18"/>
              </w:rPr>
              <w:t>pH≤3</w:t>
            </w:r>
            <w:r w:rsidRPr="00192B07">
              <w:rPr>
                <w:bCs/>
                <w:color w:val="000000"/>
                <w:sz w:val="18"/>
                <w:szCs w:val="18"/>
              </w:rPr>
              <w:t>。样品必须在</w:t>
            </w:r>
            <w:r w:rsidRPr="00192B07">
              <w:rPr>
                <w:bCs/>
                <w:color w:val="000000"/>
                <w:sz w:val="18"/>
                <w:szCs w:val="18"/>
              </w:rPr>
              <w:t>7d</w:t>
            </w:r>
            <w:r w:rsidRPr="00192B07">
              <w:rPr>
                <w:bCs/>
                <w:color w:val="000000"/>
                <w:sz w:val="18"/>
                <w:szCs w:val="18"/>
              </w:rPr>
              <w:t>内萃取，萃取液</w:t>
            </w:r>
            <w:r w:rsidRPr="00192B07">
              <w:rPr>
                <w:bCs/>
                <w:color w:val="000000"/>
                <w:sz w:val="18"/>
                <w:szCs w:val="18"/>
              </w:rPr>
              <w:t>4℃</w:t>
            </w:r>
            <w:r w:rsidRPr="00192B07">
              <w:rPr>
                <w:bCs/>
                <w:color w:val="000000"/>
                <w:sz w:val="18"/>
                <w:szCs w:val="18"/>
              </w:rPr>
              <w:t>下避光保存，应在</w:t>
            </w:r>
            <w:r w:rsidRPr="00192B07">
              <w:rPr>
                <w:bCs/>
                <w:color w:val="000000"/>
                <w:sz w:val="18"/>
                <w:szCs w:val="18"/>
              </w:rPr>
              <w:t>30d</w:t>
            </w:r>
            <w:r w:rsidRPr="00192B07">
              <w:rPr>
                <w:bCs/>
                <w:color w:val="000000"/>
                <w:sz w:val="18"/>
                <w:szCs w:val="18"/>
              </w:rPr>
              <w:t>内进行分析。</w:t>
            </w:r>
          </w:p>
        </w:tc>
        <w:tc>
          <w:tcPr>
            <w:tcW w:w="247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硝基苯类化合物的测定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气相色谱法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HJ 592-2010</w:t>
            </w:r>
          </w:p>
        </w:tc>
        <w:tc>
          <w:tcPr>
            <w:tcW w:w="108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A94A61">
        <w:trPr>
          <w:trHeight w:val="466"/>
        </w:trPr>
        <w:tc>
          <w:tcPr>
            <w:tcW w:w="781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1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总氰化物</w:t>
            </w:r>
          </w:p>
        </w:tc>
        <w:tc>
          <w:tcPr>
            <w:tcW w:w="147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E4411C" w:rsidRPr="00192B07" w:rsidRDefault="00E4411C" w:rsidP="00192B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2B07">
              <w:rPr>
                <w:bCs/>
                <w:color w:val="000000"/>
                <w:sz w:val="18"/>
                <w:szCs w:val="18"/>
              </w:rPr>
              <w:t>采来的样品应及时进行测定。如果不能及时测定样品，必须将样品</w:t>
            </w:r>
            <w:r w:rsidRPr="00192B07">
              <w:rPr>
                <w:bCs/>
                <w:color w:val="000000"/>
                <w:sz w:val="18"/>
                <w:szCs w:val="18"/>
              </w:rPr>
              <w:t>4℃</w:t>
            </w:r>
            <w:r w:rsidRPr="00192B07">
              <w:rPr>
                <w:bCs/>
                <w:color w:val="000000"/>
                <w:sz w:val="18"/>
                <w:szCs w:val="18"/>
              </w:rPr>
              <w:t>以下冷藏，并在采样后</w:t>
            </w:r>
            <w:r w:rsidRPr="00192B07">
              <w:rPr>
                <w:bCs/>
                <w:color w:val="000000"/>
                <w:sz w:val="18"/>
                <w:szCs w:val="18"/>
              </w:rPr>
              <w:t>24h</w:t>
            </w:r>
            <w:r w:rsidRPr="00192B07">
              <w:rPr>
                <w:bCs/>
                <w:color w:val="000000"/>
                <w:sz w:val="18"/>
                <w:szCs w:val="18"/>
              </w:rPr>
              <w:t>内分析样品。</w:t>
            </w:r>
          </w:p>
        </w:tc>
        <w:tc>
          <w:tcPr>
            <w:tcW w:w="247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氰化物的测定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异烟酸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-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吡唑啉酮分光光度法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HJ/T 484-2009</w:t>
            </w:r>
          </w:p>
        </w:tc>
        <w:tc>
          <w:tcPr>
            <w:tcW w:w="108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A94A61">
        <w:trPr>
          <w:trHeight w:val="466"/>
        </w:trPr>
        <w:tc>
          <w:tcPr>
            <w:tcW w:w="781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1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硫化物</w:t>
            </w:r>
          </w:p>
        </w:tc>
        <w:tc>
          <w:tcPr>
            <w:tcW w:w="147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E4411C" w:rsidRPr="00192B07" w:rsidRDefault="00E4411C" w:rsidP="00192B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2B07">
              <w:rPr>
                <w:bCs/>
                <w:color w:val="000000"/>
                <w:sz w:val="18"/>
                <w:szCs w:val="18"/>
              </w:rPr>
              <w:t>现场采集并固定的水样应贮存在棕色瓶内，保存时间为一周。</w:t>
            </w:r>
          </w:p>
        </w:tc>
        <w:tc>
          <w:tcPr>
            <w:tcW w:w="247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硫化物的测定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亚甲基蓝分光光度法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GB\T 16489-1996</w:t>
            </w:r>
          </w:p>
        </w:tc>
        <w:tc>
          <w:tcPr>
            <w:tcW w:w="108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A94A61">
        <w:trPr>
          <w:trHeight w:val="466"/>
        </w:trPr>
        <w:tc>
          <w:tcPr>
            <w:tcW w:w="781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1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总锌</w:t>
            </w:r>
          </w:p>
        </w:tc>
        <w:tc>
          <w:tcPr>
            <w:tcW w:w="147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E4411C" w:rsidRPr="00192B07" w:rsidRDefault="00E4411C" w:rsidP="00192B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2B07">
              <w:rPr>
                <w:bCs/>
                <w:color w:val="000000"/>
                <w:sz w:val="18"/>
                <w:szCs w:val="18"/>
              </w:rPr>
              <w:t>采样后立即加入硝酸，使样品</w:t>
            </w:r>
            <w:r w:rsidRPr="00192B07">
              <w:rPr>
                <w:bCs/>
                <w:color w:val="000000"/>
                <w:sz w:val="18"/>
                <w:szCs w:val="18"/>
              </w:rPr>
              <w:t>pH</w:t>
            </w:r>
            <w:r w:rsidRPr="00192B07">
              <w:rPr>
                <w:bCs/>
                <w:color w:val="000000"/>
                <w:sz w:val="18"/>
                <w:szCs w:val="18"/>
              </w:rPr>
              <w:t>为</w:t>
            </w:r>
            <w:r w:rsidRPr="00192B07">
              <w:rPr>
                <w:bCs/>
                <w:color w:val="000000"/>
                <w:sz w:val="18"/>
                <w:szCs w:val="18"/>
              </w:rPr>
              <w:t>1~2</w:t>
            </w:r>
            <w:r w:rsidRPr="00192B07">
              <w:rPr>
                <w:bCs/>
                <w:color w:val="000000"/>
                <w:sz w:val="18"/>
                <w:szCs w:val="18"/>
              </w:rPr>
              <w:t>，保存时间不超过</w:t>
            </w:r>
            <w:r w:rsidRPr="00192B07">
              <w:rPr>
                <w:bCs/>
                <w:color w:val="000000"/>
                <w:sz w:val="18"/>
                <w:szCs w:val="18"/>
              </w:rPr>
              <w:t>14d</w:t>
            </w:r>
            <w:r w:rsidRPr="00192B07">
              <w:rPr>
                <w:bCs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475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bCs/>
                <w:color w:val="000000"/>
                <w:sz w:val="18"/>
                <w:szCs w:val="18"/>
              </w:rPr>
              <w:t>铜、锌、铅、镉的测定</w:t>
            </w:r>
            <w:r w:rsidRPr="00192B0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92B07">
              <w:rPr>
                <w:bCs/>
                <w:color w:val="000000"/>
                <w:sz w:val="18"/>
                <w:szCs w:val="18"/>
              </w:rPr>
              <w:t>原子吸收分光光度法</w:t>
            </w:r>
            <w:r w:rsidRPr="00192B07">
              <w:rPr>
                <w:bCs/>
                <w:color w:val="000000"/>
                <w:sz w:val="18"/>
                <w:szCs w:val="18"/>
              </w:rPr>
              <w:t xml:space="preserve"> GB  7475-1987</w:t>
            </w:r>
          </w:p>
        </w:tc>
        <w:tc>
          <w:tcPr>
            <w:tcW w:w="108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A94A61">
        <w:trPr>
          <w:trHeight w:val="466"/>
        </w:trPr>
        <w:tc>
          <w:tcPr>
            <w:tcW w:w="781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1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挥发酚</w:t>
            </w:r>
          </w:p>
        </w:tc>
        <w:tc>
          <w:tcPr>
            <w:tcW w:w="147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采集后的样品应在</w:t>
            </w:r>
            <w:r w:rsidRPr="00192B07">
              <w:rPr>
                <w:color w:val="000000" w:themeColor="text1"/>
                <w:sz w:val="18"/>
                <w:szCs w:val="18"/>
              </w:rPr>
              <w:t>4℃</w:t>
            </w:r>
            <w:r w:rsidRPr="00192B07">
              <w:rPr>
                <w:color w:val="000000" w:themeColor="text1"/>
                <w:sz w:val="18"/>
                <w:szCs w:val="18"/>
              </w:rPr>
              <w:t>下冷藏，</w:t>
            </w:r>
            <w:r w:rsidRPr="00192B07">
              <w:rPr>
                <w:color w:val="000000" w:themeColor="text1"/>
                <w:sz w:val="18"/>
                <w:szCs w:val="18"/>
              </w:rPr>
              <w:t>24h</w:t>
            </w:r>
            <w:r w:rsidRPr="00192B07">
              <w:rPr>
                <w:color w:val="000000" w:themeColor="text1"/>
                <w:sz w:val="18"/>
                <w:szCs w:val="18"/>
              </w:rPr>
              <w:t>内进行测定。</w:t>
            </w:r>
          </w:p>
        </w:tc>
        <w:tc>
          <w:tcPr>
            <w:tcW w:w="2475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bCs/>
                <w:color w:val="000000"/>
                <w:sz w:val="18"/>
                <w:szCs w:val="18"/>
              </w:rPr>
              <w:t>挥发酚的测定</w:t>
            </w:r>
            <w:r w:rsidRPr="00192B07">
              <w:rPr>
                <w:bCs/>
                <w:color w:val="000000"/>
                <w:sz w:val="18"/>
                <w:szCs w:val="18"/>
              </w:rPr>
              <w:t xml:space="preserve"> 4-</w:t>
            </w:r>
            <w:r w:rsidRPr="00192B07">
              <w:rPr>
                <w:bCs/>
                <w:color w:val="000000"/>
                <w:sz w:val="18"/>
                <w:szCs w:val="18"/>
              </w:rPr>
              <w:t>氨基安替比林分光光度法</w:t>
            </w:r>
            <w:r w:rsidRPr="00192B07">
              <w:rPr>
                <w:bCs/>
                <w:color w:val="000000"/>
                <w:sz w:val="18"/>
                <w:szCs w:val="18"/>
              </w:rPr>
              <w:t xml:space="preserve"> HJ\T 503-2009</w:t>
            </w:r>
          </w:p>
        </w:tc>
        <w:tc>
          <w:tcPr>
            <w:tcW w:w="108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A94A61">
        <w:trPr>
          <w:trHeight w:val="466"/>
        </w:trPr>
        <w:tc>
          <w:tcPr>
            <w:tcW w:w="781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1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总氮</w:t>
            </w:r>
          </w:p>
        </w:tc>
        <w:tc>
          <w:tcPr>
            <w:tcW w:w="147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bCs/>
                <w:color w:val="000000"/>
                <w:sz w:val="18"/>
                <w:szCs w:val="18"/>
              </w:rPr>
              <w:t>样品采集完成后，加入氢氧化钠或硫酸调节</w:t>
            </w:r>
            <w:r w:rsidRPr="00192B07">
              <w:rPr>
                <w:bCs/>
                <w:color w:val="000000"/>
                <w:sz w:val="18"/>
                <w:szCs w:val="18"/>
              </w:rPr>
              <w:t>pH</w:t>
            </w:r>
            <w:r w:rsidRPr="00192B07">
              <w:rPr>
                <w:bCs/>
                <w:color w:val="000000"/>
                <w:sz w:val="18"/>
                <w:szCs w:val="18"/>
              </w:rPr>
              <w:t>值</w:t>
            </w:r>
            <w:r w:rsidRPr="00192B07">
              <w:rPr>
                <w:bCs/>
                <w:color w:val="000000"/>
                <w:sz w:val="18"/>
                <w:szCs w:val="18"/>
              </w:rPr>
              <w:t>1-2</w:t>
            </w:r>
            <w:r w:rsidRPr="00192B07">
              <w:rPr>
                <w:bCs/>
                <w:color w:val="000000"/>
                <w:sz w:val="18"/>
                <w:szCs w:val="18"/>
              </w:rPr>
              <w:t>。在常温</w:t>
            </w:r>
            <w:r w:rsidRPr="00192B07">
              <w:rPr>
                <w:color w:val="000000"/>
                <w:sz w:val="18"/>
                <w:szCs w:val="18"/>
              </w:rPr>
              <w:t>保存</w:t>
            </w:r>
          </w:p>
        </w:tc>
        <w:tc>
          <w:tcPr>
            <w:tcW w:w="247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水质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总氮的测定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碱性过硫酸钾消解紫外分光光度法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HJ636-2012</w:t>
            </w:r>
          </w:p>
        </w:tc>
        <w:tc>
          <w:tcPr>
            <w:tcW w:w="108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E2667A">
        <w:trPr>
          <w:trHeight w:val="269"/>
        </w:trPr>
        <w:tc>
          <w:tcPr>
            <w:tcW w:w="781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1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总磷</w:t>
            </w:r>
          </w:p>
        </w:tc>
        <w:tc>
          <w:tcPr>
            <w:tcW w:w="147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bCs/>
                <w:color w:val="000000"/>
                <w:sz w:val="18"/>
                <w:szCs w:val="18"/>
              </w:rPr>
              <w:t>样品采集完成后，加入氢氧化钠或硫酸调节</w:t>
            </w:r>
            <w:r w:rsidRPr="00192B07">
              <w:rPr>
                <w:bCs/>
                <w:color w:val="000000"/>
                <w:sz w:val="18"/>
                <w:szCs w:val="18"/>
              </w:rPr>
              <w:t>pH</w:t>
            </w:r>
            <w:r w:rsidRPr="00192B07">
              <w:rPr>
                <w:bCs/>
                <w:color w:val="000000"/>
                <w:sz w:val="18"/>
                <w:szCs w:val="18"/>
              </w:rPr>
              <w:t>值</w:t>
            </w:r>
            <w:r w:rsidRPr="00192B07">
              <w:rPr>
                <w:bCs/>
                <w:color w:val="000000"/>
                <w:sz w:val="18"/>
                <w:szCs w:val="18"/>
              </w:rPr>
              <w:t>1-2</w:t>
            </w:r>
            <w:r w:rsidRPr="00192B07">
              <w:rPr>
                <w:bCs/>
                <w:color w:val="000000"/>
                <w:sz w:val="18"/>
                <w:szCs w:val="18"/>
              </w:rPr>
              <w:t>。在常温</w:t>
            </w:r>
            <w:r w:rsidRPr="00192B07">
              <w:rPr>
                <w:color w:val="000000"/>
                <w:sz w:val="18"/>
                <w:szCs w:val="18"/>
              </w:rPr>
              <w:t>保存</w:t>
            </w:r>
          </w:p>
        </w:tc>
        <w:tc>
          <w:tcPr>
            <w:tcW w:w="247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水质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总磷的测定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钼酸铵分光光度法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GB 11893-1989</w:t>
            </w:r>
          </w:p>
        </w:tc>
        <w:tc>
          <w:tcPr>
            <w:tcW w:w="108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A94A61">
        <w:trPr>
          <w:trHeight w:val="466"/>
        </w:trPr>
        <w:tc>
          <w:tcPr>
            <w:tcW w:w="781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1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pH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147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bCs/>
                <w:color w:val="000000"/>
                <w:sz w:val="18"/>
                <w:szCs w:val="18"/>
              </w:rPr>
              <w:t>现场直接测定或者采样后把样品保持在</w:t>
            </w:r>
            <w:r w:rsidRPr="00192B07">
              <w:rPr>
                <w:bCs/>
                <w:color w:val="000000"/>
                <w:sz w:val="18"/>
                <w:szCs w:val="18"/>
              </w:rPr>
              <w:t>0-4</w:t>
            </w:r>
            <w:r w:rsidRPr="00192B07">
              <w:rPr>
                <w:color w:val="000000"/>
                <w:sz w:val="18"/>
                <w:szCs w:val="18"/>
              </w:rPr>
              <w:t>℃</w:t>
            </w:r>
          </w:p>
        </w:tc>
        <w:tc>
          <w:tcPr>
            <w:tcW w:w="247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sz w:val="18"/>
                <w:szCs w:val="18"/>
              </w:rPr>
              <w:t>水质</w:t>
            </w:r>
            <w:r w:rsidRPr="00192B07">
              <w:rPr>
                <w:rFonts w:ascii="Times New Roman" w:eastAsiaTheme="minorEastAsia" w:hAnsi="Times New Roman"/>
                <w:sz w:val="18"/>
                <w:szCs w:val="18"/>
              </w:rPr>
              <w:t xml:space="preserve"> pH </w:t>
            </w:r>
            <w:r w:rsidRPr="00192B07">
              <w:rPr>
                <w:rFonts w:ascii="Times New Roman" w:eastAsiaTheme="minorEastAsia" w:hAnsi="Times New Roman"/>
                <w:sz w:val="18"/>
                <w:szCs w:val="18"/>
              </w:rPr>
              <w:t>值的测定</w:t>
            </w:r>
            <w:r w:rsidRPr="00192B07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sz w:val="18"/>
                <w:szCs w:val="18"/>
              </w:rPr>
              <w:t>电极法</w:t>
            </w:r>
            <w:r w:rsidRPr="00192B07">
              <w:rPr>
                <w:rFonts w:ascii="Times New Roman" w:eastAsiaTheme="minorEastAsia" w:hAnsi="Times New Roman"/>
                <w:sz w:val="18"/>
                <w:szCs w:val="18"/>
              </w:rPr>
              <w:t xml:space="preserve"> HJ 1147-2020</w:t>
            </w:r>
          </w:p>
        </w:tc>
        <w:tc>
          <w:tcPr>
            <w:tcW w:w="108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A94A61">
        <w:trPr>
          <w:trHeight w:val="466"/>
        </w:trPr>
        <w:tc>
          <w:tcPr>
            <w:tcW w:w="781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1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氨氮</w:t>
            </w:r>
          </w:p>
        </w:tc>
        <w:tc>
          <w:tcPr>
            <w:tcW w:w="147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bCs/>
                <w:color w:val="000000"/>
                <w:sz w:val="18"/>
                <w:szCs w:val="18"/>
              </w:rPr>
              <w:t>样品采集完成后，加入硫酸调节</w:t>
            </w:r>
            <w:r w:rsidRPr="00192B07">
              <w:rPr>
                <w:bCs/>
                <w:color w:val="000000"/>
                <w:sz w:val="18"/>
                <w:szCs w:val="18"/>
              </w:rPr>
              <w:t>pH</w:t>
            </w:r>
            <w:r w:rsidRPr="00192B07">
              <w:rPr>
                <w:bCs/>
                <w:color w:val="000000"/>
                <w:sz w:val="18"/>
                <w:szCs w:val="18"/>
              </w:rPr>
              <w:t>值小于</w:t>
            </w:r>
            <w:r w:rsidRPr="00192B07">
              <w:rPr>
                <w:bCs/>
                <w:color w:val="000000"/>
                <w:sz w:val="18"/>
                <w:szCs w:val="18"/>
              </w:rPr>
              <w:t>2</w:t>
            </w:r>
            <w:r w:rsidRPr="00192B07">
              <w:rPr>
                <w:bCs/>
                <w:color w:val="000000"/>
                <w:sz w:val="18"/>
                <w:szCs w:val="18"/>
              </w:rPr>
              <w:t>。在</w:t>
            </w:r>
            <w:r w:rsidRPr="00192B07">
              <w:rPr>
                <w:bCs/>
                <w:color w:val="000000"/>
                <w:sz w:val="18"/>
                <w:szCs w:val="18"/>
              </w:rPr>
              <w:t>2</w:t>
            </w:r>
            <w:r w:rsidRPr="00192B07">
              <w:rPr>
                <w:color w:val="000000"/>
                <w:sz w:val="18"/>
                <w:szCs w:val="18"/>
              </w:rPr>
              <w:t>℃</w:t>
            </w:r>
            <w:r w:rsidRPr="00192B07">
              <w:rPr>
                <w:bCs/>
                <w:color w:val="000000"/>
                <w:sz w:val="18"/>
                <w:szCs w:val="18"/>
              </w:rPr>
              <w:t>-5</w:t>
            </w:r>
            <w:r w:rsidRPr="00192B07">
              <w:rPr>
                <w:color w:val="000000"/>
                <w:sz w:val="18"/>
                <w:szCs w:val="18"/>
              </w:rPr>
              <w:t>℃</w:t>
            </w:r>
            <w:r w:rsidRPr="00192B07">
              <w:rPr>
                <w:color w:val="000000"/>
                <w:sz w:val="18"/>
                <w:szCs w:val="18"/>
              </w:rPr>
              <w:t>保存</w:t>
            </w:r>
          </w:p>
        </w:tc>
        <w:tc>
          <w:tcPr>
            <w:tcW w:w="247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水质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氨氮的测定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水杨酸分光光度法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HJ 536-2009</w:t>
            </w:r>
          </w:p>
        </w:tc>
        <w:tc>
          <w:tcPr>
            <w:tcW w:w="108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E4411C" w:rsidRPr="00192B07" w:rsidTr="00A94A61">
        <w:trPr>
          <w:trHeight w:val="466"/>
        </w:trPr>
        <w:tc>
          <w:tcPr>
            <w:tcW w:w="781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1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化学需氧量</w:t>
            </w:r>
          </w:p>
        </w:tc>
        <w:tc>
          <w:tcPr>
            <w:tcW w:w="1470" w:type="dxa"/>
            <w:vMerge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bCs/>
                <w:color w:val="000000"/>
                <w:sz w:val="18"/>
                <w:szCs w:val="18"/>
              </w:rPr>
              <w:t>样品采集完成后，加入硫酸调节</w:t>
            </w:r>
            <w:r w:rsidRPr="00192B07">
              <w:rPr>
                <w:bCs/>
                <w:color w:val="000000"/>
                <w:sz w:val="18"/>
                <w:szCs w:val="18"/>
              </w:rPr>
              <w:t>pH</w:t>
            </w:r>
            <w:r w:rsidRPr="00192B07">
              <w:rPr>
                <w:bCs/>
                <w:color w:val="000000"/>
                <w:sz w:val="18"/>
                <w:szCs w:val="18"/>
              </w:rPr>
              <w:t>值小于</w:t>
            </w:r>
            <w:r w:rsidRPr="00192B07">
              <w:rPr>
                <w:bCs/>
                <w:color w:val="000000"/>
                <w:sz w:val="18"/>
                <w:szCs w:val="18"/>
              </w:rPr>
              <w:t>2</w:t>
            </w:r>
            <w:r w:rsidRPr="00192B07">
              <w:rPr>
                <w:bCs/>
                <w:color w:val="000000"/>
                <w:sz w:val="18"/>
                <w:szCs w:val="18"/>
              </w:rPr>
              <w:t>。在</w:t>
            </w:r>
            <w:r w:rsidRPr="00192B07">
              <w:rPr>
                <w:bCs/>
                <w:color w:val="000000"/>
                <w:sz w:val="18"/>
                <w:szCs w:val="18"/>
              </w:rPr>
              <w:t>0</w:t>
            </w:r>
            <w:r w:rsidRPr="00192B07">
              <w:rPr>
                <w:color w:val="000000"/>
                <w:sz w:val="18"/>
                <w:szCs w:val="18"/>
              </w:rPr>
              <w:t>℃</w:t>
            </w:r>
            <w:r w:rsidRPr="00192B07">
              <w:rPr>
                <w:bCs/>
                <w:color w:val="000000"/>
                <w:sz w:val="18"/>
                <w:szCs w:val="18"/>
              </w:rPr>
              <w:t>-4</w:t>
            </w:r>
            <w:r w:rsidRPr="00192B07">
              <w:rPr>
                <w:color w:val="000000"/>
                <w:sz w:val="18"/>
                <w:szCs w:val="18"/>
              </w:rPr>
              <w:t>℃</w:t>
            </w:r>
            <w:r w:rsidRPr="00192B07">
              <w:rPr>
                <w:color w:val="000000"/>
                <w:sz w:val="18"/>
                <w:szCs w:val="18"/>
              </w:rPr>
              <w:t>保存</w:t>
            </w:r>
          </w:p>
        </w:tc>
        <w:tc>
          <w:tcPr>
            <w:tcW w:w="2475" w:type="dxa"/>
            <w:vAlign w:val="center"/>
          </w:tcPr>
          <w:p w:rsidR="00E4411C" w:rsidRPr="00192B07" w:rsidRDefault="00E4411C" w:rsidP="00192B07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水质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化学需氧量的测定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重铬酸盐法</w:t>
            </w:r>
            <w:r w:rsidRPr="00192B0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HJ 828-2017</w:t>
            </w:r>
          </w:p>
        </w:tc>
        <w:tc>
          <w:tcPr>
            <w:tcW w:w="1080" w:type="dxa"/>
            <w:vAlign w:val="center"/>
          </w:tcPr>
          <w:p w:rsidR="00E4411C" w:rsidRPr="00192B07" w:rsidRDefault="00E4411C" w:rsidP="00192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2B07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</w:tbl>
    <w:p w:rsidR="00E4411C" w:rsidRDefault="00E4411C" w:rsidP="00E4411C">
      <w:pPr>
        <w:pStyle w:val="Default"/>
        <w:spacing w:line="360" w:lineRule="auto"/>
        <w:rPr>
          <w:rFonts w:hint="default"/>
        </w:rPr>
      </w:pPr>
    </w:p>
    <w:p w:rsidR="00E4411C" w:rsidRPr="00E2667A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E2667A">
        <w:rPr>
          <w:color w:val="000000" w:themeColor="text1"/>
          <w:sz w:val="24"/>
        </w:rPr>
        <w:t>4</w:t>
      </w:r>
      <w:r w:rsidRPr="00E2667A">
        <w:rPr>
          <w:color w:val="000000" w:themeColor="text1"/>
          <w:sz w:val="24"/>
        </w:rPr>
        <w:t>、监测结果评价标准</w:t>
      </w:r>
    </w:p>
    <w:p w:rsidR="00E4411C" w:rsidRPr="00E2667A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E2667A">
        <w:rPr>
          <w:color w:val="000000" w:themeColor="text1"/>
          <w:sz w:val="24"/>
        </w:rPr>
        <w:t>厂区污水总排放口的废水中各污染物执行《</w:t>
      </w:r>
      <w:r w:rsidRPr="00E2667A">
        <w:rPr>
          <w:rFonts w:hint="eastAsia"/>
          <w:color w:val="000000" w:themeColor="text1"/>
          <w:sz w:val="24"/>
        </w:rPr>
        <w:t>化学合成</w:t>
      </w:r>
      <w:r w:rsidRPr="00E2667A">
        <w:rPr>
          <w:color w:val="000000" w:themeColor="text1"/>
          <w:sz w:val="24"/>
        </w:rPr>
        <w:t>类制药工业水污染物排放标准</w:t>
      </w:r>
      <w:r w:rsidRPr="00E2667A">
        <w:rPr>
          <w:color w:val="000000" w:themeColor="text1"/>
          <w:sz w:val="24"/>
        </w:rPr>
        <w:t xml:space="preserve"> </w:t>
      </w:r>
      <w:r w:rsidRPr="00E2667A">
        <w:rPr>
          <w:color w:val="000000" w:themeColor="text1"/>
          <w:sz w:val="24"/>
        </w:rPr>
        <w:t>》（</w:t>
      </w:r>
      <w:r w:rsidRPr="00E2667A">
        <w:rPr>
          <w:color w:val="000000" w:themeColor="text1"/>
          <w:sz w:val="24"/>
        </w:rPr>
        <w:t>GB 2190</w:t>
      </w:r>
      <w:r w:rsidRPr="00E2667A">
        <w:rPr>
          <w:rFonts w:hint="eastAsia"/>
          <w:color w:val="000000" w:themeColor="text1"/>
          <w:sz w:val="24"/>
        </w:rPr>
        <w:t>4</w:t>
      </w:r>
      <w:r w:rsidRPr="00E2667A">
        <w:rPr>
          <w:color w:val="000000" w:themeColor="text1"/>
          <w:sz w:val="24"/>
        </w:rPr>
        <w:t>-2008</w:t>
      </w:r>
      <w:r w:rsidRPr="00E2667A">
        <w:rPr>
          <w:color w:val="000000" w:themeColor="text1"/>
          <w:sz w:val="24"/>
        </w:rPr>
        <w:t>）和污水处理厂废水接收协议标准，详见下表。</w:t>
      </w:r>
    </w:p>
    <w:p w:rsidR="00E4411C" w:rsidRDefault="00E4411C" w:rsidP="00E4411C">
      <w:pPr>
        <w:spacing w:line="360" w:lineRule="auto"/>
        <w:jc w:val="center"/>
        <w:rPr>
          <w:b/>
          <w:color w:val="000000" w:themeColor="text1"/>
        </w:rPr>
      </w:pPr>
      <w:r w:rsidRPr="00E2667A">
        <w:rPr>
          <w:b/>
          <w:color w:val="000000" w:themeColor="text1"/>
          <w:sz w:val="24"/>
        </w:rPr>
        <w:t>表</w:t>
      </w:r>
      <w:r w:rsidRPr="00E2667A">
        <w:rPr>
          <w:b/>
          <w:color w:val="000000" w:themeColor="text1"/>
          <w:sz w:val="24"/>
        </w:rPr>
        <w:t xml:space="preserve">6  </w:t>
      </w:r>
      <w:r w:rsidRPr="00E2667A">
        <w:rPr>
          <w:b/>
          <w:color w:val="000000" w:themeColor="text1"/>
          <w:sz w:val="24"/>
        </w:rPr>
        <w:t>废水污染物排放标准</w:t>
      </w:r>
    </w:p>
    <w:tbl>
      <w:tblPr>
        <w:tblW w:w="95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1418"/>
        <w:gridCol w:w="1276"/>
        <w:gridCol w:w="1559"/>
        <w:gridCol w:w="3488"/>
      </w:tblGrid>
      <w:tr w:rsidR="00E4411C" w:rsidRPr="00E2667A" w:rsidTr="00E2667A">
        <w:trPr>
          <w:trHeight w:val="450"/>
          <w:jc w:val="center"/>
        </w:trPr>
        <w:tc>
          <w:tcPr>
            <w:tcW w:w="1789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ind w:firstLine="36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监测项目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标准限值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排水协议要求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执行标准名称</w:t>
            </w:r>
          </w:p>
        </w:tc>
      </w:tr>
      <w:tr w:rsidR="00E4411C" w:rsidRPr="00E2667A" w:rsidTr="00E2667A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restart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《化学合成类制药工业水污染排放标准》（</w:t>
            </w:r>
            <w:r w:rsidRPr="00E2667A">
              <w:rPr>
                <w:color w:val="000000"/>
                <w:kern w:val="0"/>
                <w:sz w:val="18"/>
                <w:szCs w:val="18"/>
              </w:rPr>
              <w:t>GB21904-2008</w:t>
            </w:r>
            <w:r w:rsidRPr="00E2667A">
              <w:rPr>
                <w:color w:val="000000"/>
                <w:kern w:val="0"/>
                <w:sz w:val="18"/>
                <w:szCs w:val="18"/>
              </w:rPr>
              <w:t>）和污水处理厂废水接收</w:t>
            </w:r>
            <w:r w:rsidRPr="00E2667A">
              <w:rPr>
                <w:color w:val="000000"/>
                <w:kern w:val="0"/>
                <w:sz w:val="18"/>
                <w:szCs w:val="18"/>
              </w:rPr>
              <w:lastRenderedPageBreak/>
              <w:t>协议标准</w:t>
            </w:r>
          </w:p>
        </w:tc>
      </w:tr>
      <w:tr w:rsidR="00E4411C" w:rsidRPr="00E2667A" w:rsidTr="00E2667A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悬浮物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488" w:type="dxa"/>
            <w:vMerge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4411C" w:rsidRPr="00E2667A" w:rsidTr="00E2667A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lastRenderedPageBreak/>
              <w:t>急性毒性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4411C" w:rsidRPr="00E2667A" w:rsidTr="00E2667A">
        <w:trPr>
          <w:trHeight w:val="45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lastRenderedPageBreak/>
              <w:t>五日生化需氧量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488" w:type="dxa"/>
            <w:vMerge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4411C" w:rsidRPr="00E2667A" w:rsidTr="00E2667A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总有机碳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4411C" w:rsidRPr="00E2667A" w:rsidTr="00E2667A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总铜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4411C" w:rsidRPr="00E2667A" w:rsidTr="00E2667A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4411C" w:rsidRPr="00E2667A" w:rsidTr="00E2667A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苯胺类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4411C" w:rsidRPr="00E2667A" w:rsidTr="00E2667A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硝基苯类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4411C" w:rsidRPr="00E2667A" w:rsidTr="00E2667A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总氰化物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4411C" w:rsidRPr="00E2667A" w:rsidTr="00E2667A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硫化物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4411C" w:rsidRPr="00E2667A" w:rsidTr="00E2667A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总锌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4411C" w:rsidRPr="00E2667A" w:rsidTr="00E2667A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挥发酚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4411C" w:rsidRPr="00E2667A" w:rsidTr="00E2667A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488" w:type="dxa"/>
            <w:vMerge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4411C" w:rsidRPr="00E2667A" w:rsidTr="00E2667A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4</w:t>
            </w:r>
            <w:r w:rsidRPr="00E2667A">
              <w:rPr>
                <w:rFonts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488" w:type="dxa"/>
            <w:vMerge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4411C" w:rsidRPr="00E2667A" w:rsidTr="00E2667A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pH</w:t>
            </w:r>
            <w:r w:rsidRPr="00E2667A">
              <w:rPr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6-9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6-9</w:t>
            </w:r>
          </w:p>
        </w:tc>
        <w:tc>
          <w:tcPr>
            <w:tcW w:w="3488" w:type="dxa"/>
            <w:vMerge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4411C" w:rsidRPr="00E2667A" w:rsidTr="00E2667A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488" w:type="dxa"/>
            <w:vMerge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4411C" w:rsidRPr="00E2667A" w:rsidTr="00E2667A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2667A">
              <w:rPr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488" w:type="dxa"/>
            <w:vMerge/>
            <w:vAlign w:val="center"/>
          </w:tcPr>
          <w:p w:rsidR="00E4411C" w:rsidRPr="00E2667A" w:rsidRDefault="00E4411C" w:rsidP="00E2667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:rsidR="00E4411C" w:rsidRDefault="00E4411C" w:rsidP="00E4411C">
      <w:pPr>
        <w:pStyle w:val="Default"/>
        <w:spacing w:line="360" w:lineRule="auto"/>
        <w:rPr>
          <w:rFonts w:ascii="Times New Roman" w:eastAsiaTheme="minorEastAsia" w:hint="default"/>
        </w:rPr>
      </w:pPr>
    </w:p>
    <w:p w:rsidR="00E4411C" w:rsidRDefault="00E4411C" w:rsidP="00E4411C">
      <w:pPr>
        <w:pStyle w:val="2"/>
        <w:rPr>
          <w:rFonts w:eastAsiaTheme="minorEastAsia"/>
          <w:color w:val="000000" w:themeColor="text1"/>
          <w:sz w:val="30"/>
        </w:rPr>
      </w:pPr>
      <w:bookmarkStart w:id="10" w:name="_Toc8973"/>
      <w:bookmarkStart w:id="11" w:name="_Toc39045340"/>
      <w:r>
        <w:rPr>
          <w:rFonts w:eastAsiaTheme="minorEastAsia"/>
          <w:color w:val="000000" w:themeColor="text1"/>
          <w:sz w:val="30"/>
        </w:rPr>
        <w:t>（三）厂界环境噪声监测</w:t>
      </w:r>
      <w:bookmarkEnd w:id="10"/>
      <w:bookmarkEnd w:id="11"/>
    </w:p>
    <w:p w:rsidR="00E4411C" w:rsidRPr="00E2667A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E2667A">
        <w:rPr>
          <w:color w:val="000000" w:themeColor="text1"/>
          <w:sz w:val="24"/>
        </w:rPr>
        <w:t>1</w:t>
      </w:r>
      <w:r w:rsidRPr="00E2667A">
        <w:rPr>
          <w:color w:val="000000" w:themeColor="text1"/>
          <w:sz w:val="24"/>
        </w:rPr>
        <w:t>、厂界噪声监测内容</w:t>
      </w:r>
    </w:p>
    <w:p w:rsidR="00E4411C" w:rsidRPr="00E2667A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E2667A">
        <w:rPr>
          <w:color w:val="000000" w:themeColor="text1"/>
          <w:sz w:val="24"/>
        </w:rPr>
        <w:t>厂界噪声监测内容见下表。</w:t>
      </w:r>
    </w:p>
    <w:p w:rsidR="00E4411C" w:rsidRDefault="00E4411C" w:rsidP="00E4411C">
      <w:pPr>
        <w:spacing w:line="360" w:lineRule="auto"/>
        <w:jc w:val="center"/>
        <w:rPr>
          <w:b/>
          <w:color w:val="000000" w:themeColor="text1"/>
        </w:rPr>
      </w:pPr>
      <w:r w:rsidRPr="00E2667A">
        <w:rPr>
          <w:b/>
          <w:color w:val="000000" w:themeColor="text1"/>
          <w:sz w:val="24"/>
        </w:rPr>
        <w:t>表</w:t>
      </w:r>
      <w:r w:rsidRPr="00E2667A">
        <w:rPr>
          <w:b/>
          <w:color w:val="000000" w:themeColor="text1"/>
          <w:sz w:val="24"/>
        </w:rPr>
        <w:t xml:space="preserve">7  </w:t>
      </w:r>
      <w:r w:rsidRPr="00E2667A">
        <w:rPr>
          <w:b/>
          <w:color w:val="000000" w:themeColor="text1"/>
          <w:sz w:val="24"/>
        </w:rPr>
        <w:t>厂界噪声监测内容一览表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9"/>
        <w:gridCol w:w="1032"/>
        <w:gridCol w:w="1095"/>
        <w:gridCol w:w="2553"/>
        <w:gridCol w:w="1469"/>
      </w:tblGrid>
      <w:tr w:rsidR="00E4411C" w:rsidRPr="00E2667A" w:rsidTr="00733550">
        <w:tc>
          <w:tcPr>
            <w:tcW w:w="1394" w:type="pct"/>
            <w:vAlign w:val="center"/>
          </w:tcPr>
          <w:p w:rsidR="00E4411C" w:rsidRPr="00E2667A" w:rsidRDefault="00E4411C" w:rsidP="00E2667A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E2667A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监测点位布设</w:t>
            </w:r>
          </w:p>
        </w:tc>
        <w:tc>
          <w:tcPr>
            <w:tcW w:w="605" w:type="pct"/>
            <w:vAlign w:val="center"/>
          </w:tcPr>
          <w:p w:rsidR="00E4411C" w:rsidRPr="00E2667A" w:rsidRDefault="00E4411C" w:rsidP="00E2667A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E2667A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监测项目</w:t>
            </w:r>
          </w:p>
        </w:tc>
        <w:tc>
          <w:tcPr>
            <w:tcW w:w="642" w:type="pct"/>
            <w:vAlign w:val="center"/>
          </w:tcPr>
          <w:p w:rsidR="00E4411C" w:rsidRPr="00E2667A" w:rsidRDefault="00E4411C" w:rsidP="00E2667A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E2667A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监测频次</w:t>
            </w:r>
          </w:p>
        </w:tc>
        <w:tc>
          <w:tcPr>
            <w:tcW w:w="1497" w:type="pct"/>
            <w:vAlign w:val="center"/>
          </w:tcPr>
          <w:p w:rsidR="00E4411C" w:rsidRPr="00E2667A" w:rsidRDefault="00E4411C" w:rsidP="00E2667A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E2667A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监测方法及依据</w:t>
            </w:r>
          </w:p>
        </w:tc>
        <w:tc>
          <w:tcPr>
            <w:tcW w:w="861" w:type="pct"/>
            <w:vAlign w:val="center"/>
          </w:tcPr>
          <w:p w:rsidR="00E4411C" w:rsidRPr="00E2667A" w:rsidRDefault="00E4411C" w:rsidP="00E2667A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E2667A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E4411C" w:rsidRPr="00E2667A" w:rsidTr="00733550">
        <w:tc>
          <w:tcPr>
            <w:tcW w:w="1394" w:type="pct"/>
            <w:vAlign w:val="center"/>
          </w:tcPr>
          <w:p w:rsidR="00E4411C" w:rsidRPr="00E2667A" w:rsidRDefault="00E4411C" w:rsidP="00E2667A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E2667A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在东、南、西、北厂界外</w:t>
            </w:r>
            <w:r w:rsidRPr="00E2667A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1m</w:t>
            </w:r>
            <w:r w:rsidRPr="00E2667A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处各布设</w:t>
            </w:r>
            <w:r w:rsidRPr="00E2667A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 w:rsidRPr="00E2667A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个监测点位</w:t>
            </w:r>
          </w:p>
        </w:tc>
        <w:tc>
          <w:tcPr>
            <w:tcW w:w="605" w:type="pct"/>
            <w:vAlign w:val="center"/>
          </w:tcPr>
          <w:p w:rsidR="00E4411C" w:rsidRPr="00E2667A" w:rsidRDefault="00E4411C" w:rsidP="00E2667A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E2667A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Leq(A)</w:t>
            </w:r>
          </w:p>
        </w:tc>
        <w:tc>
          <w:tcPr>
            <w:tcW w:w="642" w:type="pct"/>
            <w:vAlign w:val="center"/>
          </w:tcPr>
          <w:p w:rsidR="00E4411C" w:rsidRPr="00E2667A" w:rsidRDefault="00E4411C" w:rsidP="00E2667A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E2667A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每季一次</w:t>
            </w:r>
          </w:p>
        </w:tc>
        <w:tc>
          <w:tcPr>
            <w:tcW w:w="1497" w:type="pct"/>
            <w:vAlign w:val="center"/>
          </w:tcPr>
          <w:p w:rsidR="00E4411C" w:rsidRPr="00E2667A" w:rsidRDefault="00E4411C" w:rsidP="00E2667A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E2667A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《工业企业厂界环境噪声排放标准》（</w:t>
            </w:r>
            <w:r w:rsidRPr="00E2667A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GB12348-2008</w:t>
            </w:r>
            <w:r w:rsidRPr="00E2667A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61" w:type="pct"/>
            <w:vAlign w:val="center"/>
          </w:tcPr>
          <w:p w:rsidR="00E4411C" w:rsidRPr="00E2667A" w:rsidRDefault="00E4411C" w:rsidP="00E2667A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E2667A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</w:p>
        </w:tc>
      </w:tr>
    </w:tbl>
    <w:p w:rsidR="00E2667A" w:rsidRDefault="00E2667A" w:rsidP="00E4411C">
      <w:pPr>
        <w:spacing w:line="360" w:lineRule="auto"/>
        <w:ind w:firstLine="480"/>
        <w:rPr>
          <w:color w:val="000000" w:themeColor="text1"/>
          <w:sz w:val="24"/>
        </w:rPr>
      </w:pPr>
    </w:p>
    <w:p w:rsidR="00E4411C" w:rsidRPr="00E2667A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E2667A">
        <w:rPr>
          <w:color w:val="000000" w:themeColor="text1"/>
          <w:sz w:val="24"/>
        </w:rPr>
        <w:t>2</w:t>
      </w:r>
      <w:r w:rsidRPr="00E2667A">
        <w:rPr>
          <w:color w:val="000000" w:themeColor="text1"/>
          <w:sz w:val="24"/>
        </w:rPr>
        <w:t>、监测点位示意图</w:t>
      </w:r>
    </w:p>
    <w:p w:rsidR="00E4411C" w:rsidRPr="00E2667A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E2667A">
        <w:rPr>
          <w:color w:val="000000" w:themeColor="text1"/>
          <w:sz w:val="24"/>
        </w:rPr>
        <w:t>在厂界四周东、南、西、北厂界外</w:t>
      </w:r>
      <w:r w:rsidRPr="00E2667A">
        <w:rPr>
          <w:color w:val="000000" w:themeColor="text1"/>
          <w:sz w:val="24"/>
        </w:rPr>
        <w:t>1m</w:t>
      </w:r>
      <w:r w:rsidRPr="00E2667A">
        <w:rPr>
          <w:color w:val="000000" w:themeColor="text1"/>
          <w:sz w:val="24"/>
        </w:rPr>
        <w:t>处各布设</w:t>
      </w:r>
      <w:r w:rsidRPr="00E2667A">
        <w:rPr>
          <w:color w:val="000000" w:themeColor="text1"/>
          <w:sz w:val="24"/>
        </w:rPr>
        <w:t>1</w:t>
      </w:r>
      <w:r w:rsidRPr="00E2667A">
        <w:rPr>
          <w:color w:val="000000" w:themeColor="text1"/>
          <w:sz w:val="24"/>
        </w:rPr>
        <w:t>个噪声监测点位，噪声监测点位详见监测点位分布图。</w:t>
      </w:r>
    </w:p>
    <w:p w:rsidR="00E4411C" w:rsidRPr="00E2667A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E2667A">
        <w:rPr>
          <w:color w:val="000000" w:themeColor="text1"/>
          <w:sz w:val="24"/>
        </w:rPr>
        <w:t>3</w:t>
      </w:r>
      <w:r w:rsidRPr="00E2667A">
        <w:rPr>
          <w:color w:val="000000" w:themeColor="text1"/>
          <w:sz w:val="24"/>
        </w:rPr>
        <w:t>、厂界噪声评价标准</w:t>
      </w:r>
    </w:p>
    <w:p w:rsidR="00E4411C" w:rsidRDefault="00E4411C" w:rsidP="00E4411C">
      <w:pPr>
        <w:spacing w:line="360" w:lineRule="auto"/>
        <w:ind w:firstLine="480"/>
        <w:rPr>
          <w:color w:val="000000" w:themeColor="text1"/>
        </w:rPr>
      </w:pPr>
      <w:r w:rsidRPr="00E2667A">
        <w:rPr>
          <w:color w:val="000000" w:themeColor="text1"/>
          <w:sz w:val="24"/>
        </w:rPr>
        <w:t>厂界噪声执行《工业企业厂界环境噪声排放标准》（</w:t>
      </w:r>
      <w:r w:rsidRPr="00E2667A">
        <w:rPr>
          <w:color w:val="000000" w:themeColor="text1"/>
          <w:sz w:val="24"/>
        </w:rPr>
        <w:t>GB12348-2008</w:t>
      </w:r>
      <w:r w:rsidRPr="00E2667A">
        <w:rPr>
          <w:color w:val="000000" w:themeColor="text1"/>
          <w:sz w:val="24"/>
        </w:rPr>
        <w:t>）</w:t>
      </w:r>
      <w:r w:rsidRPr="00E2667A">
        <w:rPr>
          <w:color w:val="000000" w:themeColor="text1"/>
          <w:sz w:val="24"/>
        </w:rPr>
        <w:t>2</w:t>
      </w:r>
      <w:r w:rsidRPr="00E2667A">
        <w:rPr>
          <w:color w:val="000000" w:themeColor="text1"/>
          <w:sz w:val="24"/>
        </w:rPr>
        <w:t>类标准，厂界噪声排放限值为：昼间</w:t>
      </w:r>
      <w:r w:rsidRPr="00E2667A">
        <w:rPr>
          <w:color w:val="000000" w:themeColor="text1"/>
          <w:sz w:val="24"/>
        </w:rPr>
        <w:t>60dB(A)</w:t>
      </w:r>
      <w:r w:rsidRPr="00E2667A">
        <w:rPr>
          <w:color w:val="000000" w:themeColor="text1"/>
          <w:sz w:val="24"/>
        </w:rPr>
        <w:t>、夜间</w:t>
      </w:r>
      <w:r w:rsidRPr="00E2667A">
        <w:rPr>
          <w:color w:val="000000" w:themeColor="text1"/>
          <w:sz w:val="24"/>
        </w:rPr>
        <w:t>50dB(A)</w:t>
      </w:r>
      <w:r w:rsidRPr="00E2667A">
        <w:rPr>
          <w:color w:val="000000" w:themeColor="text1"/>
          <w:sz w:val="24"/>
        </w:rPr>
        <w:t>；主干道一侧执行</w:t>
      </w:r>
      <w:r w:rsidRPr="00E2667A">
        <w:rPr>
          <w:color w:val="000000" w:themeColor="text1"/>
          <w:sz w:val="24"/>
        </w:rPr>
        <w:t>4</w:t>
      </w:r>
      <w:r w:rsidRPr="00E2667A">
        <w:rPr>
          <w:color w:val="000000" w:themeColor="text1"/>
          <w:sz w:val="24"/>
        </w:rPr>
        <w:t>类标准昼间：</w:t>
      </w:r>
      <w:r w:rsidRPr="00E2667A">
        <w:rPr>
          <w:color w:val="000000" w:themeColor="text1"/>
          <w:sz w:val="24"/>
        </w:rPr>
        <w:t>70dB</w:t>
      </w:r>
      <w:r w:rsidRPr="00E2667A">
        <w:rPr>
          <w:color w:val="000000" w:themeColor="text1"/>
          <w:sz w:val="24"/>
        </w:rPr>
        <w:t>（</w:t>
      </w:r>
      <w:r w:rsidRPr="00E2667A">
        <w:rPr>
          <w:color w:val="000000" w:themeColor="text1"/>
          <w:sz w:val="24"/>
        </w:rPr>
        <w:t>A</w:t>
      </w:r>
      <w:r w:rsidRPr="00E2667A">
        <w:rPr>
          <w:color w:val="000000" w:themeColor="text1"/>
          <w:sz w:val="24"/>
        </w:rPr>
        <w:t>）夜间：</w:t>
      </w:r>
      <w:r w:rsidRPr="00E2667A">
        <w:rPr>
          <w:color w:val="000000" w:themeColor="text1"/>
          <w:sz w:val="24"/>
        </w:rPr>
        <w:t>55dB</w:t>
      </w:r>
      <w:r w:rsidRPr="00E2667A">
        <w:rPr>
          <w:color w:val="000000" w:themeColor="text1"/>
          <w:sz w:val="24"/>
        </w:rPr>
        <w:t>（</w:t>
      </w:r>
      <w:r w:rsidRPr="00E2667A">
        <w:rPr>
          <w:color w:val="000000" w:themeColor="text1"/>
          <w:sz w:val="24"/>
        </w:rPr>
        <w:t>A</w:t>
      </w:r>
      <w:r w:rsidRPr="00E2667A">
        <w:rPr>
          <w:color w:val="000000" w:themeColor="text1"/>
          <w:sz w:val="24"/>
        </w:rPr>
        <w:t>）。</w:t>
      </w:r>
    </w:p>
    <w:p w:rsidR="00E4411C" w:rsidRDefault="00E4411C" w:rsidP="00E4411C">
      <w:pPr>
        <w:pStyle w:val="1"/>
        <w:rPr>
          <w:color w:val="000000" w:themeColor="text1"/>
          <w:sz w:val="32"/>
        </w:rPr>
      </w:pPr>
      <w:bookmarkStart w:id="12" w:name="_Toc24356"/>
      <w:bookmarkEnd w:id="9"/>
      <w:r>
        <w:rPr>
          <w:color w:val="000000" w:themeColor="text1"/>
          <w:sz w:val="32"/>
        </w:rPr>
        <w:t>五、手工监测质量保证与质量控制要求</w:t>
      </w:r>
      <w:bookmarkEnd w:id="12"/>
    </w:p>
    <w:p w:rsidR="00E4411C" w:rsidRPr="00E2667A" w:rsidRDefault="00E4411C" w:rsidP="00E4411C">
      <w:pPr>
        <w:spacing w:line="360" w:lineRule="auto"/>
        <w:ind w:firstLine="480"/>
        <w:rPr>
          <w:bCs/>
          <w:color w:val="000000" w:themeColor="text1"/>
          <w:sz w:val="24"/>
        </w:rPr>
      </w:pPr>
      <w:r w:rsidRPr="00E2667A">
        <w:rPr>
          <w:bCs/>
          <w:color w:val="000000" w:themeColor="text1"/>
          <w:sz w:val="24"/>
        </w:rPr>
        <w:t>由于不具备手工自行监测能力，因此将委托有资质的第三方环境检（监）测</w:t>
      </w:r>
      <w:r w:rsidRPr="00E2667A">
        <w:rPr>
          <w:bCs/>
          <w:color w:val="000000" w:themeColor="text1"/>
          <w:sz w:val="24"/>
        </w:rPr>
        <w:lastRenderedPageBreak/>
        <w:t>机构代为开展手工自行监测，每次开展手工自行监测前应对第三方环境检（监）测机构的资质进行确认。</w:t>
      </w:r>
    </w:p>
    <w:p w:rsidR="00E4411C" w:rsidRPr="00E2667A" w:rsidRDefault="00E4411C" w:rsidP="00E4411C">
      <w:pPr>
        <w:spacing w:line="360" w:lineRule="auto"/>
        <w:ind w:firstLine="480"/>
        <w:rPr>
          <w:bCs/>
          <w:color w:val="000000" w:themeColor="text1"/>
          <w:sz w:val="24"/>
        </w:rPr>
      </w:pPr>
      <w:r w:rsidRPr="00E2667A">
        <w:rPr>
          <w:bCs/>
          <w:color w:val="000000" w:themeColor="text1"/>
          <w:sz w:val="24"/>
        </w:rPr>
        <w:t>要求委托的第三方环境检测机构必须严格按照</w:t>
      </w:r>
      <w:r w:rsidRPr="00E2667A">
        <w:rPr>
          <w:bCs/>
          <w:color w:val="000000" w:themeColor="text1"/>
          <w:sz w:val="24"/>
        </w:rPr>
        <w:t>HJ/T373-2007</w:t>
      </w:r>
      <w:r w:rsidRPr="00E2667A">
        <w:rPr>
          <w:bCs/>
          <w:color w:val="000000" w:themeColor="text1"/>
          <w:sz w:val="24"/>
        </w:rPr>
        <w:t>《固定污染源监测质量保证与质量控制技术规范（试行）》、</w:t>
      </w:r>
      <w:r w:rsidRPr="00E2667A">
        <w:rPr>
          <w:bCs/>
          <w:color w:val="000000" w:themeColor="text1"/>
          <w:sz w:val="24"/>
        </w:rPr>
        <w:t>HJ 630-2011</w:t>
      </w:r>
      <w:r w:rsidRPr="00E2667A">
        <w:rPr>
          <w:bCs/>
          <w:color w:val="000000" w:themeColor="text1"/>
          <w:sz w:val="24"/>
        </w:rPr>
        <w:t>《环境监测质量管理技术导则》、</w:t>
      </w:r>
      <w:r w:rsidRPr="00E2667A">
        <w:rPr>
          <w:bCs/>
          <w:color w:val="000000" w:themeColor="text1"/>
          <w:sz w:val="24"/>
        </w:rPr>
        <w:t>HJ819-2017</w:t>
      </w:r>
      <w:r w:rsidRPr="00E2667A">
        <w:rPr>
          <w:bCs/>
          <w:color w:val="000000" w:themeColor="text1"/>
          <w:sz w:val="24"/>
        </w:rPr>
        <w:t>《排污单位自行监测技术指南</w:t>
      </w:r>
      <w:r w:rsidRPr="00E2667A">
        <w:rPr>
          <w:bCs/>
          <w:color w:val="000000" w:themeColor="text1"/>
          <w:sz w:val="24"/>
        </w:rPr>
        <w:t xml:space="preserve"> </w:t>
      </w:r>
      <w:r w:rsidRPr="00E2667A">
        <w:rPr>
          <w:bCs/>
          <w:color w:val="000000" w:themeColor="text1"/>
          <w:sz w:val="24"/>
        </w:rPr>
        <w:t>总则》等技术规范要求进行监测质量控制，并在监测活动中必须采取以下质量保证与质量控制措施：</w:t>
      </w:r>
    </w:p>
    <w:p w:rsidR="00E4411C" w:rsidRPr="00E2667A" w:rsidRDefault="00E4411C" w:rsidP="00E4411C">
      <w:pPr>
        <w:pStyle w:val="13"/>
        <w:numPr>
          <w:ilvl w:val="0"/>
          <w:numId w:val="4"/>
        </w:numPr>
        <w:ind w:left="0" w:firstLine="480"/>
        <w:rPr>
          <w:rFonts w:eastAsiaTheme="minorEastAsia"/>
          <w:bCs/>
          <w:color w:val="000000" w:themeColor="text1"/>
          <w:szCs w:val="24"/>
        </w:rPr>
      </w:pPr>
      <w:r w:rsidRPr="00E2667A">
        <w:rPr>
          <w:rFonts w:eastAsiaTheme="minorEastAsia"/>
          <w:bCs/>
          <w:color w:val="000000" w:themeColor="text1"/>
          <w:szCs w:val="24"/>
        </w:rPr>
        <w:t>监测人员要求：所有监测人员（包括采样人员、实验室分析人员等）均必须经培训合格，持证上岗。</w:t>
      </w:r>
    </w:p>
    <w:p w:rsidR="00E4411C" w:rsidRPr="00E2667A" w:rsidRDefault="00E4411C" w:rsidP="00E4411C">
      <w:pPr>
        <w:pStyle w:val="13"/>
        <w:numPr>
          <w:ilvl w:val="0"/>
          <w:numId w:val="4"/>
        </w:numPr>
        <w:ind w:left="0" w:firstLine="480"/>
        <w:rPr>
          <w:rFonts w:eastAsiaTheme="minorEastAsia"/>
          <w:bCs/>
          <w:color w:val="000000" w:themeColor="text1"/>
          <w:szCs w:val="24"/>
        </w:rPr>
      </w:pPr>
      <w:r w:rsidRPr="00E2667A">
        <w:rPr>
          <w:rFonts w:eastAsiaTheme="minorEastAsia"/>
          <w:bCs/>
          <w:color w:val="000000" w:themeColor="text1"/>
          <w:szCs w:val="24"/>
        </w:rPr>
        <w:t>监测分析方法要求：首先采用国家标准方法，在没有国标方法时，可采用行业标准方法或国家生态环境部推荐方法（尽可能与监督性监测方法一致）。</w:t>
      </w:r>
    </w:p>
    <w:p w:rsidR="00E4411C" w:rsidRPr="00E2667A" w:rsidRDefault="00E4411C" w:rsidP="00E4411C">
      <w:pPr>
        <w:pStyle w:val="13"/>
        <w:numPr>
          <w:ilvl w:val="0"/>
          <w:numId w:val="4"/>
        </w:numPr>
        <w:ind w:left="0" w:firstLine="480"/>
        <w:rPr>
          <w:rFonts w:eastAsiaTheme="minorEastAsia"/>
          <w:bCs/>
          <w:color w:val="000000" w:themeColor="text1"/>
          <w:szCs w:val="24"/>
        </w:rPr>
      </w:pPr>
      <w:r w:rsidRPr="00E2667A">
        <w:rPr>
          <w:rFonts w:eastAsiaTheme="minorEastAsia"/>
          <w:bCs/>
          <w:color w:val="000000" w:themeColor="text1"/>
          <w:szCs w:val="24"/>
        </w:rPr>
        <w:t>监测仪器设备要求：所有监测仪器、计量仪器均经过质检部门检定合格并在有效期内使用。</w:t>
      </w:r>
    </w:p>
    <w:p w:rsidR="00E4411C" w:rsidRPr="00E2667A" w:rsidRDefault="00E4411C" w:rsidP="00E4411C">
      <w:pPr>
        <w:pStyle w:val="13"/>
        <w:numPr>
          <w:ilvl w:val="0"/>
          <w:numId w:val="4"/>
        </w:numPr>
        <w:ind w:left="0" w:firstLine="480"/>
        <w:rPr>
          <w:rFonts w:eastAsiaTheme="minorEastAsia"/>
          <w:bCs/>
          <w:color w:val="000000" w:themeColor="text1"/>
          <w:szCs w:val="24"/>
        </w:rPr>
      </w:pPr>
      <w:r w:rsidRPr="00E2667A">
        <w:rPr>
          <w:rFonts w:eastAsiaTheme="minorEastAsia"/>
          <w:bCs/>
          <w:color w:val="000000" w:themeColor="text1"/>
          <w:szCs w:val="24"/>
        </w:rPr>
        <w:t>废气监测采样要求：有组织排放源监测技术要求执行《固定污染源排气中颗粒物测定与气态污染物采样方法》</w:t>
      </w:r>
      <w:r w:rsidRPr="00E2667A">
        <w:rPr>
          <w:rFonts w:eastAsiaTheme="minorEastAsia"/>
          <w:bCs/>
          <w:color w:val="000000" w:themeColor="text1"/>
          <w:szCs w:val="24"/>
        </w:rPr>
        <w:t>(GB16157-1996)</w:t>
      </w:r>
      <w:r w:rsidRPr="00E2667A">
        <w:rPr>
          <w:rFonts w:eastAsiaTheme="minorEastAsia"/>
          <w:bCs/>
          <w:color w:val="000000" w:themeColor="text1"/>
          <w:szCs w:val="24"/>
        </w:rPr>
        <w:t>、《固定源废气监测技术规范》</w:t>
      </w:r>
      <w:r w:rsidRPr="00E2667A">
        <w:rPr>
          <w:rFonts w:eastAsiaTheme="minorEastAsia"/>
          <w:bCs/>
          <w:color w:val="000000" w:themeColor="text1"/>
          <w:szCs w:val="24"/>
        </w:rPr>
        <w:t>(HJ/T 397-2007)</w:t>
      </w:r>
      <w:r w:rsidRPr="00E2667A">
        <w:rPr>
          <w:rFonts w:eastAsiaTheme="minorEastAsia"/>
          <w:bCs/>
          <w:color w:val="000000" w:themeColor="text1"/>
          <w:szCs w:val="24"/>
        </w:rPr>
        <w:t>、《固定污染源监测质量保证与质量控制技术规范</w:t>
      </w:r>
      <w:r w:rsidRPr="00E2667A">
        <w:rPr>
          <w:rFonts w:eastAsiaTheme="minorEastAsia"/>
          <w:bCs/>
          <w:color w:val="000000" w:themeColor="text1"/>
          <w:szCs w:val="24"/>
        </w:rPr>
        <w:t>(</w:t>
      </w:r>
      <w:r w:rsidRPr="00E2667A">
        <w:rPr>
          <w:rFonts w:eastAsiaTheme="minorEastAsia"/>
          <w:bCs/>
          <w:color w:val="000000" w:themeColor="text1"/>
          <w:szCs w:val="24"/>
        </w:rPr>
        <w:t>试行</w:t>
      </w:r>
      <w:r w:rsidRPr="00E2667A">
        <w:rPr>
          <w:rFonts w:eastAsiaTheme="minorEastAsia"/>
          <w:bCs/>
          <w:color w:val="000000" w:themeColor="text1"/>
          <w:szCs w:val="24"/>
        </w:rPr>
        <w:t>)</w:t>
      </w:r>
      <w:r w:rsidRPr="00E2667A">
        <w:rPr>
          <w:rFonts w:eastAsiaTheme="minorEastAsia"/>
          <w:bCs/>
          <w:color w:val="000000" w:themeColor="text1"/>
          <w:szCs w:val="24"/>
        </w:rPr>
        <w:t>》</w:t>
      </w:r>
      <w:r w:rsidRPr="00E2667A">
        <w:rPr>
          <w:rFonts w:eastAsiaTheme="minorEastAsia"/>
          <w:bCs/>
          <w:color w:val="000000" w:themeColor="text1"/>
          <w:szCs w:val="24"/>
        </w:rPr>
        <w:t>(HJ/373-2007)</w:t>
      </w:r>
      <w:r w:rsidRPr="00E2667A">
        <w:rPr>
          <w:rFonts w:eastAsiaTheme="minorEastAsia"/>
          <w:bCs/>
          <w:color w:val="000000" w:themeColor="text1"/>
          <w:szCs w:val="24"/>
        </w:rPr>
        <w:t>。无组织排放源监测技术要求按照《大气污染物无组织排放监测技术导则》</w:t>
      </w:r>
      <w:r w:rsidRPr="00E2667A">
        <w:rPr>
          <w:rFonts w:eastAsiaTheme="minorEastAsia"/>
          <w:bCs/>
          <w:color w:val="000000" w:themeColor="text1"/>
          <w:szCs w:val="24"/>
        </w:rPr>
        <w:t>(HJ/T55-2000)</w:t>
      </w:r>
      <w:r w:rsidRPr="00E2667A">
        <w:rPr>
          <w:rFonts w:eastAsiaTheme="minorEastAsia"/>
          <w:bCs/>
          <w:color w:val="000000" w:themeColor="text1"/>
          <w:szCs w:val="24"/>
        </w:rPr>
        <w:t>、《空气和废气监测质量保证手册》等进行。采样仪器逐台进行气密性检查、流量校准。</w:t>
      </w:r>
    </w:p>
    <w:p w:rsidR="00E4411C" w:rsidRPr="00E2667A" w:rsidRDefault="00E4411C" w:rsidP="00E4411C">
      <w:pPr>
        <w:pStyle w:val="13"/>
        <w:numPr>
          <w:ilvl w:val="0"/>
          <w:numId w:val="4"/>
        </w:numPr>
        <w:ind w:left="0" w:firstLine="480"/>
        <w:rPr>
          <w:rFonts w:eastAsiaTheme="minorEastAsia"/>
          <w:bCs/>
          <w:color w:val="000000" w:themeColor="text1"/>
          <w:szCs w:val="24"/>
        </w:rPr>
      </w:pPr>
      <w:r w:rsidRPr="00E2667A">
        <w:rPr>
          <w:rFonts w:eastAsiaTheme="minorEastAsia"/>
          <w:bCs/>
          <w:color w:val="000000" w:themeColor="text1"/>
          <w:szCs w:val="24"/>
        </w:rPr>
        <w:t>实验分析要求：实验室各种计量仪器按规定进行定期检定，需要控制温度、湿度条件的仪器配备相应设备，并进行有效测量。分析人员接样后在样品的保存期限内进行分析，做好原始记录，并进行数据处理和有效核准。未检出样品给出实验室使用分析方法的最低检出浓度。</w:t>
      </w:r>
    </w:p>
    <w:p w:rsidR="00E4411C" w:rsidRPr="00E2667A" w:rsidRDefault="00E4411C" w:rsidP="00E4411C">
      <w:pPr>
        <w:spacing w:line="360" w:lineRule="auto"/>
        <w:ind w:firstLine="480"/>
        <w:rPr>
          <w:sz w:val="24"/>
        </w:rPr>
      </w:pPr>
      <w:r w:rsidRPr="00E2667A">
        <w:rPr>
          <w:sz w:val="24"/>
        </w:rPr>
        <w:t>（</w:t>
      </w:r>
      <w:r w:rsidRPr="00E2667A">
        <w:rPr>
          <w:sz w:val="24"/>
        </w:rPr>
        <w:t>6</w:t>
      </w:r>
      <w:r w:rsidRPr="00E2667A">
        <w:rPr>
          <w:sz w:val="24"/>
        </w:rPr>
        <w:t>）采样样品同时采集每批次不得少于样品总数的</w:t>
      </w:r>
      <w:r w:rsidRPr="00E2667A">
        <w:rPr>
          <w:sz w:val="24"/>
        </w:rPr>
        <w:t>10%</w:t>
      </w:r>
      <w:r w:rsidRPr="00E2667A">
        <w:rPr>
          <w:sz w:val="24"/>
        </w:rPr>
        <w:t>平行样品，现场采样监测严格按照采样技术规范执行，采样过程要及时填写采样记录，结束后及时对采集好的样品进行密封、标识、保存。</w:t>
      </w:r>
    </w:p>
    <w:p w:rsidR="00E4411C" w:rsidRPr="00E2667A" w:rsidRDefault="00E4411C" w:rsidP="00E4411C">
      <w:pPr>
        <w:spacing w:line="360" w:lineRule="auto"/>
        <w:ind w:firstLine="480"/>
        <w:rPr>
          <w:sz w:val="24"/>
        </w:rPr>
      </w:pPr>
      <w:r w:rsidRPr="00E2667A">
        <w:rPr>
          <w:sz w:val="24"/>
        </w:rPr>
        <w:t>（</w:t>
      </w:r>
      <w:r w:rsidRPr="00E2667A">
        <w:rPr>
          <w:sz w:val="24"/>
        </w:rPr>
        <w:t>7</w:t>
      </w:r>
      <w:r w:rsidRPr="00E2667A">
        <w:rPr>
          <w:sz w:val="24"/>
        </w:rPr>
        <w:t>）样品运输过程中应注意避免样品的破损、污染、变质，并及时将样品移交实验室分析。</w:t>
      </w:r>
    </w:p>
    <w:p w:rsidR="00E4411C" w:rsidRPr="00E2667A" w:rsidRDefault="00E4411C" w:rsidP="00E4411C">
      <w:pPr>
        <w:spacing w:line="360" w:lineRule="auto"/>
        <w:ind w:firstLine="480"/>
        <w:rPr>
          <w:sz w:val="24"/>
        </w:rPr>
      </w:pPr>
      <w:r w:rsidRPr="00E2667A">
        <w:rPr>
          <w:sz w:val="24"/>
        </w:rPr>
        <w:t>（</w:t>
      </w:r>
      <w:r w:rsidRPr="00E2667A">
        <w:rPr>
          <w:sz w:val="24"/>
        </w:rPr>
        <w:t>8</w:t>
      </w:r>
      <w:r w:rsidRPr="00E2667A">
        <w:rPr>
          <w:sz w:val="24"/>
        </w:rPr>
        <w:t>）对于样品保存有效期短的项目，如</w:t>
      </w:r>
      <w:r w:rsidRPr="00E2667A">
        <w:rPr>
          <w:sz w:val="24"/>
        </w:rPr>
        <w:t>pH</w:t>
      </w:r>
      <w:r w:rsidRPr="00E2667A">
        <w:rPr>
          <w:sz w:val="24"/>
        </w:rPr>
        <w:t>值、溶解氧等应现场监测。对需要加保护剂保存的项目样品，应按照相关标准规范要求添加保护剂，对采样有</w:t>
      </w:r>
      <w:r w:rsidRPr="00E2667A">
        <w:rPr>
          <w:sz w:val="24"/>
        </w:rPr>
        <w:lastRenderedPageBreak/>
        <w:t>特殊要求的监测项目应按照标准要求单独采样。</w:t>
      </w:r>
    </w:p>
    <w:p w:rsidR="00E4411C" w:rsidRPr="00E2667A" w:rsidRDefault="00E4411C" w:rsidP="00E4411C">
      <w:pPr>
        <w:spacing w:line="360" w:lineRule="auto"/>
        <w:ind w:firstLine="480"/>
        <w:rPr>
          <w:sz w:val="24"/>
        </w:rPr>
      </w:pPr>
      <w:r w:rsidRPr="00E2667A">
        <w:rPr>
          <w:sz w:val="24"/>
        </w:rPr>
        <w:t>（</w:t>
      </w:r>
      <w:r w:rsidRPr="00E2667A">
        <w:rPr>
          <w:sz w:val="24"/>
        </w:rPr>
        <w:t>9</w:t>
      </w:r>
      <w:r w:rsidRPr="00E2667A">
        <w:rPr>
          <w:sz w:val="24"/>
        </w:rPr>
        <w:t>）现场采样同时安排工作质量监督员对采样工作进行现场监督。</w:t>
      </w:r>
    </w:p>
    <w:p w:rsidR="00E4411C" w:rsidRPr="00E2667A" w:rsidRDefault="00E4411C" w:rsidP="00E4411C">
      <w:pPr>
        <w:spacing w:line="360" w:lineRule="auto"/>
        <w:ind w:firstLine="480"/>
        <w:rPr>
          <w:sz w:val="24"/>
        </w:rPr>
      </w:pPr>
      <w:r w:rsidRPr="00E2667A">
        <w:rPr>
          <w:sz w:val="24"/>
        </w:rPr>
        <w:t>（</w:t>
      </w:r>
      <w:r w:rsidRPr="00E2667A">
        <w:rPr>
          <w:sz w:val="24"/>
        </w:rPr>
        <w:t>10</w:t>
      </w:r>
      <w:r w:rsidRPr="00E2667A">
        <w:rPr>
          <w:sz w:val="24"/>
        </w:rPr>
        <w:t>）使用实验室通过计量认证的检测标准，选择分析灵敏度符合监测项目相关要求的分析方法。</w:t>
      </w:r>
    </w:p>
    <w:p w:rsidR="00E4411C" w:rsidRPr="00E2667A" w:rsidRDefault="00E4411C" w:rsidP="00E4411C">
      <w:pPr>
        <w:spacing w:line="360" w:lineRule="auto"/>
        <w:ind w:firstLine="480"/>
        <w:rPr>
          <w:sz w:val="24"/>
        </w:rPr>
      </w:pPr>
      <w:r w:rsidRPr="00E2667A">
        <w:rPr>
          <w:sz w:val="24"/>
        </w:rPr>
        <w:t>（</w:t>
      </w:r>
      <w:r w:rsidRPr="00E2667A">
        <w:rPr>
          <w:sz w:val="24"/>
        </w:rPr>
        <w:t>11</w:t>
      </w:r>
      <w:r w:rsidRPr="00E2667A">
        <w:rPr>
          <w:sz w:val="24"/>
        </w:rPr>
        <w:t>）过程空白（如果有时）、试剂空白要求每批样品做一次。使用原子吸收分光光度计一类仪器测试时，每测试</w:t>
      </w:r>
      <w:r w:rsidRPr="00E2667A">
        <w:rPr>
          <w:sz w:val="24"/>
        </w:rPr>
        <w:t>20</w:t>
      </w:r>
      <w:r w:rsidRPr="00E2667A">
        <w:rPr>
          <w:sz w:val="24"/>
        </w:rPr>
        <w:t>个样品做一次试剂空白，以消除仪器信号波动对测试结果的影响。</w:t>
      </w:r>
    </w:p>
    <w:p w:rsidR="00E4411C" w:rsidRPr="00E2667A" w:rsidRDefault="00E4411C" w:rsidP="00E4411C">
      <w:pPr>
        <w:spacing w:line="360" w:lineRule="auto"/>
        <w:ind w:firstLine="480"/>
        <w:rPr>
          <w:sz w:val="24"/>
        </w:rPr>
      </w:pPr>
      <w:r w:rsidRPr="00E2667A">
        <w:rPr>
          <w:sz w:val="24"/>
        </w:rPr>
        <w:t>（</w:t>
      </w:r>
      <w:r w:rsidRPr="00E2667A">
        <w:rPr>
          <w:sz w:val="24"/>
        </w:rPr>
        <w:t>12</w:t>
      </w:r>
      <w:r w:rsidRPr="00E2667A">
        <w:rPr>
          <w:sz w:val="24"/>
        </w:rPr>
        <w:t>）质控样品要求每制备一批样品做一次（平行测定）。一般使用有证标准样品作为质控样品，通过质控样品结果可判断检测样品结果的准确度，对同一项目的质控样品测试结果进行统计可供数据分析使用。也可检测校准曲线浓度范围的标准溶液（可以是校准曲线中的浓度点），检测结果相对偏差不得大于</w:t>
      </w:r>
      <w:r w:rsidRPr="00E2667A">
        <w:rPr>
          <w:sz w:val="24"/>
        </w:rPr>
        <w:t>5%</w:t>
      </w:r>
      <w:r w:rsidRPr="00E2667A">
        <w:rPr>
          <w:sz w:val="24"/>
        </w:rPr>
        <w:t>，否则需重新制作校准曲线。</w:t>
      </w:r>
    </w:p>
    <w:p w:rsidR="00E4411C" w:rsidRPr="00E2667A" w:rsidRDefault="00E4411C" w:rsidP="00E4411C">
      <w:pPr>
        <w:spacing w:line="360" w:lineRule="auto"/>
        <w:ind w:firstLine="480"/>
        <w:rPr>
          <w:sz w:val="24"/>
        </w:rPr>
      </w:pPr>
      <w:r w:rsidRPr="00E2667A">
        <w:rPr>
          <w:sz w:val="24"/>
        </w:rPr>
        <w:t>（</w:t>
      </w:r>
      <w:r w:rsidRPr="00E2667A">
        <w:rPr>
          <w:sz w:val="24"/>
        </w:rPr>
        <w:t>13</w:t>
      </w:r>
      <w:r w:rsidRPr="00E2667A">
        <w:rPr>
          <w:sz w:val="24"/>
        </w:rPr>
        <w:t>）对于没有有证标准样品的项目或样品基体复杂对检测干扰大时，采用样品加标对检测结果准确度进行控制。要求每制备批样品做一次（平行测定），并控制加标量在样品含量的</w:t>
      </w:r>
      <w:r w:rsidRPr="00E2667A">
        <w:rPr>
          <w:sz w:val="24"/>
        </w:rPr>
        <w:t>0.5-2</w:t>
      </w:r>
      <w:r w:rsidRPr="00E2667A">
        <w:rPr>
          <w:sz w:val="24"/>
        </w:rPr>
        <w:t>倍，加标使样品体积改变不得超</w:t>
      </w:r>
      <w:r w:rsidRPr="00E2667A">
        <w:rPr>
          <w:sz w:val="24"/>
        </w:rPr>
        <w:t>1%</w:t>
      </w:r>
      <w:r w:rsidRPr="00E2667A">
        <w:rPr>
          <w:sz w:val="24"/>
        </w:rPr>
        <w:t>，加标后样品浓度不得超出检测标准检测上限，浓度在校准曲线中间范围浓度内为宜。要求加标回收率不得超出</w:t>
      </w:r>
      <w:r w:rsidRPr="00E2667A">
        <w:rPr>
          <w:sz w:val="24"/>
        </w:rPr>
        <w:t>90%-110%</w:t>
      </w:r>
      <w:r w:rsidRPr="00E2667A">
        <w:rPr>
          <w:sz w:val="24"/>
        </w:rPr>
        <w:t>范围。</w:t>
      </w:r>
      <w:r w:rsidRPr="00E2667A">
        <w:rPr>
          <w:sz w:val="24"/>
        </w:rPr>
        <w:t xml:space="preserve"> </w:t>
      </w:r>
    </w:p>
    <w:p w:rsidR="00E4411C" w:rsidRPr="00E2667A" w:rsidRDefault="00E4411C" w:rsidP="00E4411C">
      <w:pPr>
        <w:spacing w:line="360" w:lineRule="auto"/>
        <w:ind w:firstLine="480"/>
        <w:rPr>
          <w:sz w:val="24"/>
        </w:rPr>
      </w:pPr>
      <w:r w:rsidRPr="00E2667A">
        <w:rPr>
          <w:sz w:val="24"/>
        </w:rPr>
        <w:t>（</w:t>
      </w:r>
      <w:r w:rsidRPr="00E2667A">
        <w:rPr>
          <w:sz w:val="24"/>
        </w:rPr>
        <w:t>14</w:t>
      </w:r>
      <w:r w:rsidRPr="00E2667A">
        <w:rPr>
          <w:sz w:val="24"/>
        </w:rPr>
        <w:t>）每制备批样品均要有平行样测定，平行样品的比例一般为样品数量的</w:t>
      </w:r>
      <w:r w:rsidRPr="00E2667A">
        <w:rPr>
          <w:sz w:val="24"/>
        </w:rPr>
        <w:t>10%</w:t>
      </w:r>
      <w:r w:rsidRPr="00E2667A">
        <w:rPr>
          <w:sz w:val="24"/>
        </w:rPr>
        <w:t>，要求平行测定结果的相对偏差不得大于</w:t>
      </w:r>
      <w:r w:rsidRPr="00E2667A">
        <w:rPr>
          <w:sz w:val="24"/>
        </w:rPr>
        <w:t>5%</w:t>
      </w:r>
      <w:r w:rsidRPr="00E2667A">
        <w:rPr>
          <w:sz w:val="24"/>
        </w:rPr>
        <w:t>。</w:t>
      </w:r>
      <w:r w:rsidRPr="00E2667A">
        <w:rPr>
          <w:sz w:val="24"/>
        </w:rPr>
        <w:t xml:space="preserve"> </w:t>
      </w:r>
    </w:p>
    <w:p w:rsidR="00E4411C" w:rsidRPr="00E2667A" w:rsidRDefault="00E4411C" w:rsidP="00E4411C">
      <w:pPr>
        <w:spacing w:line="360" w:lineRule="auto"/>
        <w:ind w:firstLine="480"/>
        <w:rPr>
          <w:sz w:val="24"/>
        </w:rPr>
      </w:pPr>
      <w:r w:rsidRPr="00E2667A">
        <w:rPr>
          <w:sz w:val="24"/>
        </w:rPr>
        <w:t>（</w:t>
      </w:r>
      <w:r w:rsidRPr="00E2667A">
        <w:rPr>
          <w:sz w:val="24"/>
        </w:rPr>
        <w:t>15</w:t>
      </w:r>
      <w:r w:rsidRPr="00E2667A">
        <w:rPr>
          <w:sz w:val="24"/>
        </w:rPr>
        <w:t>）检测过程中发现可疑、离群数据，应查找原因，及时复测样品进行检验。</w:t>
      </w:r>
    </w:p>
    <w:p w:rsidR="00E4411C" w:rsidRDefault="00E4411C" w:rsidP="00E4411C">
      <w:pPr>
        <w:pStyle w:val="13"/>
        <w:ind w:firstLine="480"/>
        <w:rPr>
          <w:rFonts w:eastAsiaTheme="minorEastAsia"/>
          <w:bCs/>
          <w:color w:val="000000" w:themeColor="text1"/>
          <w:szCs w:val="32"/>
        </w:rPr>
      </w:pPr>
      <w:r w:rsidRPr="00E2667A">
        <w:rPr>
          <w:rFonts w:eastAsiaTheme="minorEastAsia"/>
          <w:bCs/>
          <w:color w:val="000000" w:themeColor="text1"/>
          <w:szCs w:val="24"/>
        </w:rPr>
        <w:t>（</w:t>
      </w:r>
      <w:r w:rsidRPr="00E2667A">
        <w:rPr>
          <w:rFonts w:eastAsiaTheme="minorEastAsia"/>
          <w:bCs/>
          <w:color w:val="000000" w:themeColor="text1"/>
          <w:szCs w:val="24"/>
        </w:rPr>
        <w:t>16</w:t>
      </w:r>
      <w:r w:rsidRPr="00E2667A">
        <w:rPr>
          <w:rFonts w:eastAsiaTheme="minorEastAsia"/>
          <w:bCs/>
          <w:color w:val="000000" w:themeColor="text1"/>
          <w:szCs w:val="24"/>
        </w:rPr>
        <w:t>）记录报告要求：现场监测和实验室分析原始记录应详细、准确、不得随意涂改。所有监测数据、记录经过监测分析人员、质控负责人和项目负责人三级审核，经过校对、校核，最后由技术总负责人审定。</w:t>
      </w:r>
    </w:p>
    <w:p w:rsidR="00E4411C" w:rsidRPr="00E2667A" w:rsidRDefault="00E4411C" w:rsidP="00E4411C">
      <w:pPr>
        <w:pStyle w:val="2"/>
        <w:keepNext w:val="0"/>
        <w:keepLines w:val="0"/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 w:val="32"/>
          <w:lang w:val="zh-CN"/>
        </w:rPr>
      </w:pPr>
      <w:r w:rsidRPr="00E2667A">
        <w:rPr>
          <w:rFonts w:eastAsiaTheme="minorEastAsia"/>
          <w:color w:val="000000" w:themeColor="text1"/>
          <w:sz w:val="32"/>
        </w:rPr>
        <w:t>六、</w:t>
      </w:r>
      <w:bookmarkStart w:id="13" w:name="_Toc27657"/>
      <w:r w:rsidRPr="00E2667A">
        <w:rPr>
          <w:rFonts w:eastAsiaTheme="minorEastAsia"/>
          <w:color w:val="000000"/>
          <w:kern w:val="0"/>
          <w:sz w:val="32"/>
          <w:lang w:val="zh-CN"/>
        </w:rPr>
        <w:t>自动监测质量保证</w:t>
      </w:r>
      <w:r w:rsidRPr="00E2667A">
        <w:rPr>
          <w:rFonts w:eastAsiaTheme="minorEastAsia"/>
          <w:color w:val="000000" w:themeColor="text1"/>
          <w:sz w:val="32"/>
        </w:rPr>
        <w:t>与质量控制要求</w:t>
      </w:r>
    </w:p>
    <w:p w:rsidR="00E4411C" w:rsidRPr="00E2667A" w:rsidRDefault="00E4411C" w:rsidP="00E4411C">
      <w:pPr>
        <w:pStyle w:val="13"/>
        <w:ind w:firstLine="480"/>
        <w:rPr>
          <w:rFonts w:eastAsiaTheme="minorEastAsia"/>
          <w:bCs/>
          <w:color w:val="000000" w:themeColor="text1"/>
          <w:szCs w:val="24"/>
        </w:rPr>
      </w:pPr>
      <w:r w:rsidRPr="00E2667A">
        <w:rPr>
          <w:rFonts w:eastAsiaTheme="minorEastAsia"/>
          <w:bCs/>
          <w:color w:val="000000" w:themeColor="text1"/>
          <w:szCs w:val="24"/>
        </w:rPr>
        <w:t>（</w:t>
      </w:r>
      <w:r w:rsidRPr="00E2667A">
        <w:rPr>
          <w:rFonts w:eastAsiaTheme="minorEastAsia"/>
          <w:bCs/>
          <w:color w:val="000000" w:themeColor="text1"/>
          <w:szCs w:val="24"/>
        </w:rPr>
        <w:t>1</w:t>
      </w:r>
      <w:r w:rsidRPr="00E2667A">
        <w:rPr>
          <w:rFonts w:eastAsiaTheme="minorEastAsia"/>
          <w:bCs/>
          <w:color w:val="000000" w:themeColor="text1"/>
          <w:szCs w:val="24"/>
        </w:rPr>
        <w:t>）严格执行国家环保部颁布的相关环境监测技术规范、分析的标准及方法，实施全过程的质量保证；</w:t>
      </w:r>
    </w:p>
    <w:p w:rsidR="00E4411C" w:rsidRPr="00E2667A" w:rsidRDefault="00E4411C" w:rsidP="00E4411C">
      <w:pPr>
        <w:pStyle w:val="13"/>
        <w:ind w:firstLine="480"/>
        <w:rPr>
          <w:rFonts w:eastAsiaTheme="minorEastAsia"/>
          <w:bCs/>
          <w:color w:val="000000" w:themeColor="text1"/>
          <w:szCs w:val="24"/>
        </w:rPr>
      </w:pPr>
      <w:r w:rsidRPr="00E2667A">
        <w:rPr>
          <w:rFonts w:eastAsiaTheme="minorEastAsia"/>
          <w:bCs/>
          <w:color w:val="000000" w:themeColor="text1"/>
          <w:szCs w:val="24"/>
        </w:rPr>
        <w:t>（</w:t>
      </w:r>
      <w:r w:rsidRPr="00E2667A">
        <w:rPr>
          <w:rFonts w:eastAsiaTheme="minorEastAsia"/>
          <w:bCs/>
          <w:color w:val="000000" w:themeColor="text1"/>
          <w:szCs w:val="24"/>
        </w:rPr>
        <w:t>2</w:t>
      </w:r>
      <w:r w:rsidRPr="00E2667A">
        <w:rPr>
          <w:rFonts w:eastAsiaTheme="minorEastAsia"/>
          <w:bCs/>
          <w:color w:val="000000" w:themeColor="text1"/>
          <w:szCs w:val="24"/>
        </w:rPr>
        <w:t>）参与项目技术人员经考核合格，持证上岗；</w:t>
      </w:r>
    </w:p>
    <w:p w:rsidR="00E4411C" w:rsidRPr="00E2667A" w:rsidRDefault="00E4411C" w:rsidP="00E4411C">
      <w:pPr>
        <w:pStyle w:val="13"/>
        <w:ind w:firstLine="480"/>
        <w:rPr>
          <w:rFonts w:eastAsiaTheme="minorEastAsia"/>
          <w:bCs/>
          <w:color w:val="000000" w:themeColor="text1"/>
          <w:szCs w:val="24"/>
        </w:rPr>
      </w:pPr>
      <w:r w:rsidRPr="00E2667A">
        <w:rPr>
          <w:rFonts w:eastAsiaTheme="minorEastAsia"/>
          <w:bCs/>
          <w:color w:val="000000" w:themeColor="text1"/>
          <w:szCs w:val="24"/>
        </w:rPr>
        <w:t>（</w:t>
      </w:r>
      <w:r w:rsidRPr="00E2667A">
        <w:rPr>
          <w:rFonts w:eastAsiaTheme="minorEastAsia"/>
          <w:bCs/>
          <w:color w:val="000000" w:themeColor="text1"/>
          <w:szCs w:val="24"/>
        </w:rPr>
        <w:t>3</w:t>
      </w:r>
      <w:r w:rsidRPr="00E2667A">
        <w:rPr>
          <w:rFonts w:eastAsiaTheme="minorEastAsia"/>
          <w:bCs/>
          <w:color w:val="000000" w:themeColor="text1"/>
          <w:szCs w:val="24"/>
        </w:rPr>
        <w:t>）项目使用仪器设备通过检定</w:t>
      </w:r>
      <w:r w:rsidRPr="00E2667A">
        <w:rPr>
          <w:rFonts w:eastAsiaTheme="minorEastAsia"/>
          <w:bCs/>
          <w:color w:val="000000" w:themeColor="text1"/>
          <w:szCs w:val="24"/>
        </w:rPr>
        <w:t>/</w:t>
      </w:r>
      <w:r w:rsidRPr="00E2667A">
        <w:rPr>
          <w:rFonts w:eastAsiaTheme="minorEastAsia"/>
          <w:bCs/>
          <w:color w:val="000000" w:themeColor="text1"/>
          <w:szCs w:val="24"/>
        </w:rPr>
        <w:t>校准且在检定有效期内，并按照规定定期</w:t>
      </w:r>
      <w:r w:rsidRPr="00E2667A">
        <w:rPr>
          <w:rFonts w:eastAsiaTheme="minorEastAsia"/>
          <w:bCs/>
          <w:color w:val="000000" w:themeColor="text1"/>
          <w:szCs w:val="24"/>
        </w:rPr>
        <w:lastRenderedPageBreak/>
        <w:t>维护和核查；每周</w:t>
      </w:r>
      <w:r w:rsidRPr="00E2667A">
        <w:rPr>
          <w:rFonts w:eastAsiaTheme="minorEastAsia"/>
          <w:bCs/>
          <w:color w:val="000000" w:themeColor="text1"/>
          <w:szCs w:val="24"/>
        </w:rPr>
        <w:t>1</w:t>
      </w:r>
      <w:r w:rsidRPr="00E2667A">
        <w:rPr>
          <w:rFonts w:eastAsiaTheme="minorEastAsia"/>
          <w:bCs/>
          <w:color w:val="000000" w:themeColor="text1"/>
          <w:szCs w:val="24"/>
        </w:rPr>
        <w:t>次对监测系统进行现场维护，检查各台自动分析仪及辅助设备的运行状态和主要技术参数，判断运行是否正常。</w:t>
      </w:r>
    </w:p>
    <w:p w:rsidR="00E4411C" w:rsidRPr="00E2667A" w:rsidRDefault="00E4411C" w:rsidP="00E4411C">
      <w:pPr>
        <w:pStyle w:val="13"/>
        <w:ind w:firstLine="480"/>
        <w:rPr>
          <w:rFonts w:eastAsiaTheme="minorEastAsia"/>
          <w:bCs/>
          <w:color w:val="000000" w:themeColor="text1"/>
          <w:szCs w:val="24"/>
        </w:rPr>
      </w:pPr>
      <w:r w:rsidRPr="00E2667A">
        <w:rPr>
          <w:rFonts w:eastAsiaTheme="minorEastAsia"/>
          <w:bCs/>
          <w:color w:val="000000" w:themeColor="text1"/>
          <w:szCs w:val="24"/>
        </w:rPr>
        <w:t>（</w:t>
      </w:r>
      <w:r w:rsidRPr="00E2667A">
        <w:rPr>
          <w:rFonts w:eastAsiaTheme="minorEastAsia"/>
          <w:bCs/>
          <w:color w:val="000000" w:themeColor="text1"/>
          <w:szCs w:val="24"/>
        </w:rPr>
        <w:t>4</w:t>
      </w:r>
      <w:r w:rsidRPr="00E2667A">
        <w:rPr>
          <w:rFonts w:eastAsiaTheme="minorEastAsia"/>
          <w:bCs/>
          <w:color w:val="000000" w:themeColor="text1"/>
          <w:szCs w:val="24"/>
        </w:rPr>
        <w:t>）实验室分析和数据计算的全过程均按照相关技术规范的要求进行；</w:t>
      </w:r>
    </w:p>
    <w:p w:rsidR="00E4411C" w:rsidRPr="00E2667A" w:rsidRDefault="00E4411C" w:rsidP="00E4411C">
      <w:pPr>
        <w:pStyle w:val="13"/>
        <w:ind w:firstLine="480"/>
        <w:rPr>
          <w:rFonts w:eastAsiaTheme="minorEastAsia"/>
          <w:bCs/>
          <w:color w:val="000000" w:themeColor="text1"/>
          <w:szCs w:val="24"/>
        </w:rPr>
      </w:pPr>
      <w:r w:rsidRPr="00E2667A">
        <w:rPr>
          <w:rFonts w:eastAsiaTheme="minorEastAsia"/>
          <w:bCs/>
          <w:color w:val="000000" w:themeColor="text1"/>
          <w:szCs w:val="24"/>
        </w:rPr>
        <w:t>（</w:t>
      </w:r>
      <w:r w:rsidRPr="00E2667A">
        <w:rPr>
          <w:rFonts w:eastAsiaTheme="minorEastAsia"/>
          <w:bCs/>
          <w:color w:val="000000" w:themeColor="text1"/>
          <w:szCs w:val="24"/>
        </w:rPr>
        <w:t>5</w:t>
      </w:r>
      <w:r w:rsidRPr="00E2667A">
        <w:rPr>
          <w:rFonts w:eastAsiaTheme="minorEastAsia"/>
          <w:bCs/>
          <w:color w:val="000000" w:themeColor="text1"/>
          <w:szCs w:val="24"/>
        </w:rPr>
        <w:t>）每月校准</w:t>
      </w:r>
      <w:r w:rsidRPr="00E2667A">
        <w:rPr>
          <w:rFonts w:eastAsiaTheme="minorEastAsia"/>
          <w:bCs/>
          <w:color w:val="000000" w:themeColor="text1"/>
          <w:szCs w:val="24"/>
        </w:rPr>
        <w:t>2</w:t>
      </w:r>
      <w:r w:rsidRPr="00E2667A">
        <w:rPr>
          <w:rFonts w:eastAsiaTheme="minorEastAsia"/>
          <w:bCs/>
          <w:color w:val="000000" w:themeColor="text1"/>
          <w:szCs w:val="24"/>
        </w:rPr>
        <w:t>次，更换药剂后对设备重新校准，样品采取空白测定、平行样分析、质控标样分析、仪器校准的方式进行质量控制，并且质控结果均在受控范围内，符合要求。</w:t>
      </w:r>
    </w:p>
    <w:p w:rsidR="00E4411C" w:rsidRDefault="00E4411C" w:rsidP="00E4411C">
      <w:pPr>
        <w:pStyle w:val="13"/>
        <w:ind w:firstLine="480"/>
        <w:rPr>
          <w:rFonts w:eastAsiaTheme="minorEastAsia"/>
          <w:bCs/>
          <w:color w:val="000000" w:themeColor="text1"/>
          <w:szCs w:val="32"/>
        </w:rPr>
      </w:pPr>
      <w:r w:rsidRPr="00E2667A">
        <w:rPr>
          <w:rFonts w:eastAsiaTheme="minorEastAsia"/>
          <w:bCs/>
          <w:color w:val="000000" w:themeColor="text1"/>
          <w:szCs w:val="24"/>
        </w:rPr>
        <w:t>（</w:t>
      </w:r>
      <w:r w:rsidRPr="00E2667A">
        <w:rPr>
          <w:rFonts w:eastAsiaTheme="minorEastAsia"/>
          <w:bCs/>
          <w:color w:val="000000" w:themeColor="text1"/>
          <w:szCs w:val="24"/>
        </w:rPr>
        <w:t>6</w:t>
      </w:r>
      <w:r w:rsidRPr="00E2667A">
        <w:rPr>
          <w:rFonts w:eastAsiaTheme="minorEastAsia"/>
          <w:bCs/>
          <w:color w:val="000000" w:themeColor="text1"/>
          <w:szCs w:val="24"/>
        </w:rPr>
        <w:t>）记录要求：自动监测设备运维记录、各类原始记录内容应完整并有相关人员签字，保存三年。</w:t>
      </w:r>
    </w:p>
    <w:p w:rsidR="00E4411C" w:rsidRDefault="00E4411C" w:rsidP="00E4411C">
      <w:pPr>
        <w:pStyle w:val="13"/>
        <w:ind w:firstLineChars="0" w:firstLine="0"/>
        <w:rPr>
          <w:rFonts w:eastAsiaTheme="minorEastAsia"/>
          <w:b/>
          <w:bCs/>
          <w:color w:val="000000" w:themeColor="text1"/>
          <w:sz w:val="32"/>
        </w:rPr>
      </w:pPr>
      <w:r>
        <w:rPr>
          <w:rFonts w:eastAsiaTheme="minorEastAsia"/>
          <w:b/>
          <w:bCs/>
          <w:color w:val="000000" w:themeColor="text1"/>
          <w:sz w:val="32"/>
        </w:rPr>
        <w:t>七、监测记录、整理、存档要求</w:t>
      </w:r>
      <w:bookmarkEnd w:id="13"/>
    </w:p>
    <w:p w:rsidR="00E4411C" w:rsidRPr="00E2667A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E2667A">
        <w:rPr>
          <w:bCs/>
          <w:color w:val="000000" w:themeColor="text1"/>
          <w:sz w:val="24"/>
        </w:rPr>
        <w:t>监测记录的整理与存档包括自行监测方案、委托监测合同（环境监测技术服务合同）、检测单位资质及检测单位提供的检测报告、同时记录生产工况及污染防治设施运行情况等，同时</w:t>
      </w:r>
      <w:r w:rsidRPr="00E2667A">
        <w:rPr>
          <w:color w:val="000000" w:themeColor="text1"/>
          <w:sz w:val="24"/>
        </w:rPr>
        <w:t>要求委托的第三方</w:t>
      </w:r>
      <w:r w:rsidRPr="00E2667A">
        <w:rPr>
          <w:bCs/>
          <w:color w:val="000000" w:themeColor="text1"/>
          <w:sz w:val="24"/>
        </w:rPr>
        <w:t>环境</w:t>
      </w:r>
      <w:r w:rsidRPr="00E2667A">
        <w:rPr>
          <w:color w:val="000000" w:themeColor="text1"/>
          <w:sz w:val="24"/>
        </w:rPr>
        <w:t>检测机构将的监测数据整理与存档设计记录表格，对监测过程的关键信息予以记录、整理并存档，记录形式为电子版和纸版同时记录，保存时间不少于三年。</w:t>
      </w:r>
      <w:bookmarkStart w:id="14" w:name="_Toc29713"/>
    </w:p>
    <w:p w:rsidR="00E4411C" w:rsidRDefault="00E4411C" w:rsidP="00E4411C">
      <w:pPr>
        <w:spacing w:line="360" w:lineRule="auto"/>
        <w:rPr>
          <w:b/>
          <w:bCs/>
          <w:color w:val="000000" w:themeColor="text1"/>
          <w:sz w:val="32"/>
        </w:rPr>
      </w:pPr>
      <w:r>
        <w:rPr>
          <w:b/>
          <w:bCs/>
          <w:color w:val="000000" w:themeColor="text1"/>
          <w:sz w:val="32"/>
        </w:rPr>
        <w:t>八、自行监测信息公开</w:t>
      </w:r>
      <w:bookmarkEnd w:id="14"/>
    </w:p>
    <w:p w:rsidR="00E4411C" w:rsidRDefault="00E4411C" w:rsidP="00E4411C">
      <w:pPr>
        <w:pStyle w:val="2"/>
        <w:rPr>
          <w:rFonts w:eastAsiaTheme="minorEastAsia"/>
          <w:color w:val="000000" w:themeColor="text1"/>
          <w:sz w:val="28"/>
          <w:szCs w:val="18"/>
        </w:rPr>
      </w:pPr>
      <w:bookmarkStart w:id="15" w:name="_Toc25601"/>
      <w:r>
        <w:rPr>
          <w:rFonts w:eastAsiaTheme="minorEastAsia"/>
          <w:color w:val="000000" w:themeColor="text1"/>
          <w:sz w:val="28"/>
          <w:szCs w:val="18"/>
        </w:rPr>
        <w:t>（一）公布方式</w:t>
      </w:r>
      <w:bookmarkEnd w:id="15"/>
    </w:p>
    <w:p w:rsidR="00E4411C" w:rsidRPr="00E2667A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E2667A">
        <w:rPr>
          <w:color w:val="000000" w:themeColor="text1"/>
          <w:sz w:val="24"/>
        </w:rPr>
        <w:t>1</w:t>
      </w:r>
      <w:r w:rsidRPr="00E2667A">
        <w:rPr>
          <w:color w:val="000000" w:themeColor="text1"/>
          <w:sz w:val="24"/>
        </w:rPr>
        <w:t>、通过公告栏</w:t>
      </w:r>
      <w:r w:rsidRPr="00E2667A">
        <w:rPr>
          <w:color w:val="000000" w:themeColor="text1"/>
          <w:sz w:val="24"/>
        </w:rPr>
        <w:t>/</w:t>
      </w:r>
      <w:r w:rsidRPr="00E2667A">
        <w:rPr>
          <w:color w:val="000000" w:themeColor="text1"/>
          <w:sz w:val="24"/>
        </w:rPr>
        <w:t>公司网站</w:t>
      </w:r>
      <w:r w:rsidRPr="00E2667A">
        <w:rPr>
          <w:color w:val="000000" w:themeColor="text1"/>
          <w:sz w:val="24"/>
        </w:rPr>
        <w:t>/</w:t>
      </w:r>
      <w:r w:rsidRPr="00E2667A">
        <w:rPr>
          <w:color w:val="000000" w:themeColor="text1"/>
          <w:sz w:val="24"/>
        </w:rPr>
        <w:t>电子屏幕等方式公开自行监测信息。</w:t>
      </w:r>
    </w:p>
    <w:p w:rsidR="00E4411C" w:rsidRDefault="00E4411C" w:rsidP="00E4411C">
      <w:pPr>
        <w:pStyle w:val="2"/>
        <w:rPr>
          <w:rFonts w:eastAsiaTheme="minorEastAsia"/>
          <w:color w:val="000000" w:themeColor="text1"/>
          <w:sz w:val="28"/>
          <w:szCs w:val="18"/>
        </w:rPr>
      </w:pPr>
      <w:bookmarkStart w:id="16" w:name="_Toc32644"/>
      <w:r>
        <w:rPr>
          <w:rFonts w:eastAsiaTheme="minorEastAsia"/>
          <w:color w:val="000000" w:themeColor="text1"/>
          <w:sz w:val="28"/>
          <w:szCs w:val="18"/>
        </w:rPr>
        <w:t>（二）公布内容</w:t>
      </w:r>
      <w:bookmarkEnd w:id="16"/>
    </w:p>
    <w:p w:rsidR="00E4411C" w:rsidRPr="00E2667A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E2667A">
        <w:rPr>
          <w:color w:val="000000" w:themeColor="text1"/>
          <w:sz w:val="24"/>
        </w:rPr>
        <w:t>1</w:t>
      </w:r>
      <w:r w:rsidRPr="00E2667A">
        <w:rPr>
          <w:color w:val="000000" w:themeColor="text1"/>
          <w:sz w:val="24"/>
        </w:rPr>
        <w:t>、基础信息：企业名称、法人代表、所属行业、地理位置、生产周期、联系方式、委托监测机构名称等。</w:t>
      </w:r>
    </w:p>
    <w:p w:rsidR="00E4411C" w:rsidRPr="00E2667A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E2667A">
        <w:rPr>
          <w:color w:val="000000" w:themeColor="text1"/>
          <w:sz w:val="24"/>
        </w:rPr>
        <w:t>2</w:t>
      </w:r>
      <w:r w:rsidRPr="00E2667A">
        <w:rPr>
          <w:color w:val="000000" w:themeColor="text1"/>
          <w:sz w:val="24"/>
        </w:rPr>
        <w:t>、自行监测方案。</w:t>
      </w:r>
    </w:p>
    <w:p w:rsidR="00E4411C" w:rsidRPr="00E2667A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E2667A">
        <w:rPr>
          <w:color w:val="000000" w:themeColor="text1"/>
          <w:sz w:val="24"/>
        </w:rPr>
        <w:t>3</w:t>
      </w:r>
      <w:r w:rsidRPr="00E2667A">
        <w:rPr>
          <w:color w:val="000000" w:themeColor="text1"/>
          <w:sz w:val="24"/>
        </w:rPr>
        <w:t>、自行监测结果：全部监测点位、监测时间、污染物种类及浓度、标准限值、达标情况、超标倍数、污染物排放方式及排放去向。</w:t>
      </w:r>
    </w:p>
    <w:p w:rsidR="00E4411C" w:rsidRDefault="00E4411C" w:rsidP="00E4411C">
      <w:pPr>
        <w:spacing w:line="360" w:lineRule="auto"/>
        <w:ind w:firstLine="480"/>
        <w:rPr>
          <w:color w:val="000000" w:themeColor="text1"/>
        </w:rPr>
      </w:pPr>
      <w:r w:rsidRPr="00E2667A">
        <w:rPr>
          <w:color w:val="000000" w:themeColor="text1"/>
          <w:sz w:val="24"/>
        </w:rPr>
        <w:t>4</w:t>
      </w:r>
      <w:r w:rsidRPr="00E2667A">
        <w:rPr>
          <w:color w:val="000000" w:themeColor="text1"/>
          <w:sz w:val="24"/>
        </w:rPr>
        <w:t>、自行监测年度报告。</w:t>
      </w:r>
    </w:p>
    <w:p w:rsidR="00E4411C" w:rsidRDefault="00E4411C" w:rsidP="00E4411C">
      <w:pPr>
        <w:pStyle w:val="2"/>
        <w:rPr>
          <w:rFonts w:eastAsiaTheme="minorEastAsia"/>
          <w:color w:val="000000" w:themeColor="text1"/>
          <w:sz w:val="28"/>
          <w:szCs w:val="18"/>
        </w:rPr>
      </w:pPr>
      <w:bookmarkStart w:id="17" w:name="_Toc8373"/>
      <w:r>
        <w:rPr>
          <w:rFonts w:eastAsiaTheme="minorEastAsia"/>
          <w:color w:val="000000" w:themeColor="text1"/>
          <w:sz w:val="28"/>
          <w:szCs w:val="18"/>
        </w:rPr>
        <w:t>（三）公布时限</w:t>
      </w:r>
      <w:bookmarkEnd w:id="17"/>
    </w:p>
    <w:p w:rsidR="00E4411C" w:rsidRPr="00E2667A" w:rsidRDefault="00E4411C" w:rsidP="00E4411C">
      <w:pPr>
        <w:spacing w:line="360" w:lineRule="auto"/>
        <w:ind w:firstLine="480"/>
        <w:rPr>
          <w:color w:val="000000" w:themeColor="text1"/>
          <w:sz w:val="24"/>
        </w:rPr>
      </w:pPr>
      <w:r w:rsidRPr="00E2667A">
        <w:rPr>
          <w:color w:val="000000" w:themeColor="text1"/>
          <w:sz w:val="24"/>
        </w:rPr>
        <w:t>1</w:t>
      </w:r>
      <w:r w:rsidRPr="00E2667A">
        <w:rPr>
          <w:color w:val="000000" w:themeColor="text1"/>
          <w:sz w:val="24"/>
        </w:rPr>
        <w:t>、公司基础信息将随监测数据一并公布，基础信息、自行监测方案如有调整变化时，五日内公布最新内容。</w:t>
      </w:r>
    </w:p>
    <w:p w:rsidR="00E4411C" w:rsidRDefault="00E4411C" w:rsidP="00E4411C">
      <w:pPr>
        <w:spacing w:line="360" w:lineRule="auto"/>
        <w:ind w:firstLine="480"/>
        <w:rPr>
          <w:color w:val="000000" w:themeColor="text1"/>
        </w:rPr>
      </w:pPr>
      <w:r w:rsidRPr="00E2667A">
        <w:rPr>
          <w:color w:val="000000" w:themeColor="text1"/>
          <w:sz w:val="24"/>
        </w:rPr>
        <w:t>2</w:t>
      </w:r>
      <w:r w:rsidRPr="00E2667A">
        <w:rPr>
          <w:color w:val="000000" w:themeColor="text1"/>
          <w:sz w:val="24"/>
        </w:rPr>
        <w:t>、每年一月底前公布上年度自行监测年度报告。</w:t>
      </w:r>
    </w:p>
    <w:p w:rsidR="00E4411C" w:rsidRDefault="00E4411C" w:rsidP="00E4411C">
      <w:pPr>
        <w:pStyle w:val="af"/>
        <w:spacing w:before="120" w:line="36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lastRenderedPageBreak/>
        <w:t>附件：监测点位图</w:t>
      </w:r>
    </w:p>
    <w:p w:rsidR="00A06E03" w:rsidRDefault="00A06E03" w:rsidP="00E4411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0"/>
        </w:rPr>
      </w:pPr>
    </w:p>
    <w:p w:rsidR="00086991" w:rsidRPr="00F7662F" w:rsidRDefault="009A30F8" w:rsidP="00E4411C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 w:rsidRPr="00F7662F">
        <w:rPr>
          <w:rFonts w:ascii="Times New Roman" w:hAnsi="Times New Roman" w:cs="Times New Roman"/>
          <w:b/>
          <w:sz w:val="28"/>
          <w:szCs w:val="36"/>
        </w:rPr>
        <w:t>附件：</w:t>
      </w:r>
      <w:r w:rsidRPr="00F7662F">
        <w:rPr>
          <w:rFonts w:ascii="Times New Roman" w:hAnsi="Times New Roman" w:cs="Times New Roman"/>
          <w:sz w:val="28"/>
          <w:szCs w:val="36"/>
        </w:rPr>
        <w:t xml:space="preserve">          </w:t>
      </w:r>
      <w:r w:rsidRPr="00F7662F">
        <w:rPr>
          <w:rFonts w:ascii="Times New Roman" w:hAnsi="Times New Roman" w:cs="Times New Roman"/>
          <w:sz w:val="28"/>
          <w:szCs w:val="36"/>
        </w:rPr>
        <w:t>湖北葛店人福药业有限责任公司</w:t>
      </w:r>
    </w:p>
    <w:p w:rsidR="00086991" w:rsidRPr="00F7662F" w:rsidRDefault="009A30F8" w:rsidP="00E4411C">
      <w:pPr>
        <w:spacing w:line="360" w:lineRule="auto"/>
        <w:jc w:val="center"/>
        <w:rPr>
          <w:rFonts w:ascii="Times New Roman" w:hAnsi="Times New Roman" w:cs="Times New Roman"/>
        </w:rPr>
      </w:pPr>
      <w:r w:rsidRPr="00F7662F">
        <w:rPr>
          <w:rFonts w:ascii="Times New Roman" w:hAnsi="Times New Roman" w:cs="Times New Roman"/>
          <w:sz w:val="28"/>
          <w:szCs w:val="36"/>
        </w:rPr>
        <w:t>202</w:t>
      </w:r>
      <w:r w:rsidR="00667BFC">
        <w:rPr>
          <w:rFonts w:ascii="Times New Roman" w:hAnsi="Times New Roman" w:cs="Times New Roman" w:hint="eastAsia"/>
          <w:sz w:val="28"/>
          <w:szCs w:val="36"/>
        </w:rPr>
        <w:t>3</w:t>
      </w:r>
      <w:r w:rsidRPr="00F7662F">
        <w:rPr>
          <w:rFonts w:ascii="Times New Roman" w:hAnsi="Times New Roman" w:cs="Times New Roman"/>
          <w:sz w:val="28"/>
          <w:szCs w:val="36"/>
        </w:rPr>
        <w:t>年</w:t>
      </w:r>
      <w:r w:rsidR="00667BFC">
        <w:rPr>
          <w:rFonts w:ascii="Times New Roman" w:hAnsi="Times New Roman" w:cs="Times New Roman" w:hint="eastAsia"/>
          <w:sz w:val="28"/>
          <w:szCs w:val="36"/>
        </w:rPr>
        <w:t>1</w:t>
      </w:r>
      <w:r w:rsidRPr="00F7662F">
        <w:rPr>
          <w:rFonts w:ascii="Times New Roman" w:hAnsi="Times New Roman" w:cs="Times New Roman"/>
          <w:sz w:val="28"/>
          <w:szCs w:val="36"/>
        </w:rPr>
        <w:t>季度废水排放口监测数据一览表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98"/>
        <w:gridCol w:w="1422"/>
        <w:gridCol w:w="1660"/>
        <w:gridCol w:w="2299"/>
        <w:gridCol w:w="2149"/>
      </w:tblGrid>
      <w:tr w:rsidR="007D1CB7" w:rsidRPr="00F7662F" w:rsidTr="006A511C">
        <w:tc>
          <w:tcPr>
            <w:tcW w:w="585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时间</w:t>
            </w:r>
          </w:p>
        </w:tc>
        <w:tc>
          <w:tcPr>
            <w:tcW w:w="834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排放口</w:t>
            </w: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污染物</w:t>
            </w:r>
          </w:p>
        </w:tc>
        <w:tc>
          <w:tcPr>
            <w:tcW w:w="1348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排放浓度（</w:t>
            </w:r>
            <w:r w:rsidRPr="00F7662F">
              <w:rPr>
                <w:rFonts w:ascii="Times New Roman" w:hAnsi="Times New Roman" w:cs="Times New Roman"/>
                <w:sz w:val="18"/>
              </w:rPr>
              <w:t>mg/L</w:t>
            </w:r>
            <w:r w:rsidRPr="00F7662F">
              <w:rPr>
                <w:rFonts w:ascii="Times New Roman" w:hAnsi="Times New Roman" w:cs="Times New Roman"/>
                <w:sz w:val="18"/>
              </w:rPr>
              <w:t>）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排放总量（</w:t>
            </w:r>
            <w:r w:rsidRPr="00F7662F">
              <w:rPr>
                <w:rFonts w:ascii="Times New Roman" w:hAnsi="Times New Roman" w:cs="Times New Roman"/>
                <w:sz w:val="18"/>
              </w:rPr>
              <w:t>kg</w:t>
            </w:r>
            <w:r w:rsidRPr="00F7662F">
              <w:rPr>
                <w:rFonts w:ascii="Times New Roman" w:hAnsi="Times New Roman" w:cs="Times New Roman"/>
                <w:sz w:val="18"/>
              </w:rPr>
              <w:t>）</w:t>
            </w:r>
          </w:p>
        </w:tc>
      </w:tr>
      <w:tr w:rsidR="007D1CB7" w:rsidRPr="00F7662F" w:rsidTr="006A511C">
        <w:tc>
          <w:tcPr>
            <w:tcW w:w="585" w:type="pct"/>
            <w:vMerge w:val="restart"/>
            <w:vAlign w:val="center"/>
          </w:tcPr>
          <w:p w:rsidR="007D1CB7" w:rsidRPr="00F7662F" w:rsidRDefault="0005617A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一</w:t>
            </w:r>
            <w:r w:rsidR="007D1CB7" w:rsidRPr="00F7662F">
              <w:rPr>
                <w:rFonts w:ascii="Times New Roman" w:hAnsi="Times New Roman" w:cs="Times New Roman"/>
                <w:sz w:val="18"/>
              </w:rPr>
              <w:t>月</w:t>
            </w:r>
          </w:p>
        </w:tc>
        <w:tc>
          <w:tcPr>
            <w:tcW w:w="834" w:type="pct"/>
            <w:vMerge w:val="restar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DW001</w:t>
            </w: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pH</w:t>
            </w:r>
          </w:p>
        </w:tc>
        <w:tc>
          <w:tcPr>
            <w:tcW w:w="1348" w:type="pct"/>
            <w:vAlign w:val="center"/>
          </w:tcPr>
          <w:p w:rsidR="007D1CB7" w:rsidRPr="005B388E" w:rsidRDefault="00354CE6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7.6-7.7</w:t>
            </w:r>
            <w:r w:rsidR="007D1CB7" w:rsidRPr="00F7662F">
              <w:rPr>
                <w:rFonts w:ascii="Times New Roman" w:hAnsi="Times New Roman" w:cs="Times New Roman"/>
                <w:sz w:val="18"/>
              </w:rPr>
              <w:t>（无量纲）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1348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64</w:t>
            </w:r>
          </w:p>
        </w:tc>
        <w:tc>
          <w:tcPr>
            <w:tcW w:w="1260" w:type="pct"/>
            <w:vAlign w:val="center"/>
          </w:tcPr>
          <w:p w:rsidR="007D1CB7" w:rsidRPr="00F7662F" w:rsidRDefault="00D31546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548.43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悬浮物</w:t>
            </w:r>
          </w:p>
        </w:tc>
        <w:tc>
          <w:tcPr>
            <w:tcW w:w="1348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28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D1CB7" w:rsidRPr="00F7662F" w:rsidTr="006A511C">
        <w:trPr>
          <w:trHeight w:val="218"/>
        </w:trPr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1348" w:type="pct"/>
            <w:vAlign w:val="center"/>
          </w:tcPr>
          <w:p w:rsidR="007D1CB7" w:rsidRPr="00F7662F" w:rsidRDefault="006A511C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1.78</w:t>
            </w:r>
          </w:p>
        </w:tc>
        <w:tc>
          <w:tcPr>
            <w:tcW w:w="1260" w:type="pct"/>
            <w:vAlign w:val="center"/>
          </w:tcPr>
          <w:p w:rsidR="007D1CB7" w:rsidRPr="00F7662F" w:rsidRDefault="00D31546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12.13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五日生化需氧量</w:t>
            </w:r>
          </w:p>
        </w:tc>
        <w:tc>
          <w:tcPr>
            <w:tcW w:w="1348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14.3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总磷</w:t>
            </w:r>
          </w:p>
        </w:tc>
        <w:tc>
          <w:tcPr>
            <w:tcW w:w="1348" w:type="pct"/>
            <w:vAlign w:val="center"/>
          </w:tcPr>
          <w:p w:rsidR="007D1CB7" w:rsidRPr="00F7662F" w:rsidRDefault="006A511C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1.37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总氮</w:t>
            </w:r>
          </w:p>
        </w:tc>
        <w:tc>
          <w:tcPr>
            <w:tcW w:w="1348" w:type="pct"/>
            <w:vAlign w:val="center"/>
          </w:tcPr>
          <w:p w:rsidR="007D1CB7" w:rsidRPr="00F7662F" w:rsidRDefault="006A511C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18.1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挥发酚</w:t>
            </w:r>
          </w:p>
        </w:tc>
        <w:tc>
          <w:tcPr>
            <w:tcW w:w="1348" w:type="pct"/>
            <w:vAlign w:val="center"/>
          </w:tcPr>
          <w:p w:rsidR="007D1CB7" w:rsidRPr="00F7662F" w:rsidRDefault="006A511C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0.01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总锌</w:t>
            </w:r>
          </w:p>
        </w:tc>
        <w:tc>
          <w:tcPr>
            <w:tcW w:w="1348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0.06</w:t>
            </w:r>
          </w:p>
        </w:tc>
        <w:tc>
          <w:tcPr>
            <w:tcW w:w="1260" w:type="pct"/>
            <w:vAlign w:val="center"/>
          </w:tcPr>
          <w:p w:rsidR="000728C2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硫化物</w:t>
            </w:r>
          </w:p>
        </w:tc>
        <w:tc>
          <w:tcPr>
            <w:tcW w:w="1348" w:type="pct"/>
            <w:vAlign w:val="center"/>
          </w:tcPr>
          <w:p w:rsidR="00D45215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总氰化物</w:t>
            </w:r>
          </w:p>
        </w:tc>
        <w:tc>
          <w:tcPr>
            <w:tcW w:w="1348" w:type="pct"/>
            <w:vAlign w:val="center"/>
          </w:tcPr>
          <w:p w:rsidR="007D1CB7" w:rsidRPr="00F7662F" w:rsidRDefault="006A511C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0.004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总铜</w:t>
            </w:r>
          </w:p>
        </w:tc>
        <w:tc>
          <w:tcPr>
            <w:tcW w:w="1348" w:type="pct"/>
            <w:vAlign w:val="center"/>
          </w:tcPr>
          <w:p w:rsidR="007D1CB7" w:rsidRPr="00F7662F" w:rsidRDefault="006A511C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色度</w:t>
            </w:r>
          </w:p>
        </w:tc>
        <w:tc>
          <w:tcPr>
            <w:tcW w:w="1348" w:type="pct"/>
            <w:vAlign w:val="center"/>
          </w:tcPr>
          <w:p w:rsidR="007D1CB7" w:rsidRPr="00F7662F" w:rsidRDefault="00354CE6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4</w:t>
            </w:r>
            <w:r w:rsidR="007D1CB7" w:rsidRPr="00F7662F">
              <w:rPr>
                <w:rFonts w:ascii="Times New Roman" w:hAnsi="Times New Roman" w:cs="Times New Roman"/>
                <w:sz w:val="18"/>
              </w:rPr>
              <w:t>（倍）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硝基苯类</w:t>
            </w:r>
          </w:p>
        </w:tc>
        <w:tc>
          <w:tcPr>
            <w:tcW w:w="1348" w:type="pct"/>
            <w:vAlign w:val="center"/>
          </w:tcPr>
          <w:p w:rsidR="007D1CB7" w:rsidRPr="00F7662F" w:rsidRDefault="006A511C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0.002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苯胺</w:t>
            </w:r>
          </w:p>
        </w:tc>
        <w:tc>
          <w:tcPr>
            <w:tcW w:w="1348" w:type="pct"/>
            <w:vAlign w:val="center"/>
          </w:tcPr>
          <w:p w:rsidR="007D1CB7" w:rsidRPr="00F7662F" w:rsidRDefault="006A511C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0.03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急性毒性</w:t>
            </w:r>
          </w:p>
        </w:tc>
        <w:tc>
          <w:tcPr>
            <w:tcW w:w="1348" w:type="pct"/>
            <w:vAlign w:val="center"/>
          </w:tcPr>
          <w:p w:rsidR="007D1CB7" w:rsidRPr="00F7662F" w:rsidRDefault="006A511C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总有机碳</w:t>
            </w:r>
          </w:p>
        </w:tc>
        <w:tc>
          <w:tcPr>
            <w:tcW w:w="1348" w:type="pct"/>
            <w:vAlign w:val="center"/>
          </w:tcPr>
          <w:p w:rsidR="007D1CB7" w:rsidRPr="00F7662F" w:rsidRDefault="006A511C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16.9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二氯甲烷</w:t>
            </w:r>
          </w:p>
        </w:tc>
        <w:tc>
          <w:tcPr>
            <w:tcW w:w="1348" w:type="pct"/>
            <w:vAlign w:val="center"/>
          </w:tcPr>
          <w:p w:rsidR="007D1CB7" w:rsidRPr="00F7662F" w:rsidRDefault="006A511C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0.001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D1CB7" w:rsidRPr="00F7662F" w:rsidTr="006A511C">
        <w:tc>
          <w:tcPr>
            <w:tcW w:w="585" w:type="pct"/>
            <w:vMerge w:val="restart"/>
            <w:vAlign w:val="center"/>
          </w:tcPr>
          <w:p w:rsidR="007D1CB7" w:rsidRPr="00F7662F" w:rsidRDefault="0005617A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二</w:t>
            </w:r>
            <w:r w:rsidR="007D1CB7" w:rsidRPr="00F7662F">
              <w:rPr>
                <w:rFonts w:ascii="Times New Roman" w:hAnsi="Times New Roman" w:cs="Times New Roman"/>
                <w:sz w:val="18"/>
              </w:rPr>
              <w:t>月</w:t>
            </w:r>
          </w:p>
        </w:tc>
        <w:tc>
          <w:tcPr>
            <w:tcW w:w="834" w:type="pct"/>
            <w:vMerge w:val="restar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DW001</w:t>
            </w: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pH</w:t>
            </w:r>
          </w:p>
        </w:tc>
        <w:tc>
          <w:tcPr>
            <w:tcW w:w="1348" w:type="pct"/>
            <w:vAlign w:val="center"/>
          </w:tcPr>
          <w:p w:rsidR="007D1CB7" w:rsidRPr="005B388E" w:rsidRDefault="00354CE6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6.5-6.5</w:t>
            </w:r>
            <w:r w:rsidR="007D1CB7" w:rsidRPr="00F7662F">
              <w:rPr>
                <w:rFonts w:ascii="Times New Roman" w:hAnsi="Times New Roman" w:cs="Times New Roman"/>
                <w:sz w:val="18"/>
              </w:rPr>
              <w:t>（无量纲）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1348" w:type="pct"/>
            <w:vAlign w:val="center"/>
          </w:tcPr>
          <w:p w:rsidR="007D1CB7" w:rsidRPr="00F7662F" w:rsidRDefault="00354CE6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94</w:t>
            </w:r>
          </w:p>
        </w:tc>
        <w:tc>
          <w:tcPr>
            <w:tcW w:w="1260" w:type="pct"/>
            <w:vAlign w:val="center"/>
          </w:tcPr>
          <w:p w:rsidR="007D1CB7" w:rsidRPr="00F7662F" w:rsidRDefault="00D31546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639.9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悬浮物</w:t>
            </w:r>
          </w:p>
        </w:tc>
        <w:tc>
          <w:tcPr>
            <w:tcW w:w="1348" w:type="pct"/>
            <w:vAlign w:val="center"/>
          </w:tcPr>
          <w:p w:rsidR="007D1CB7" w:rsidRPr="00F7662F" w:rsidRDefault="00354CE6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35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1348" w:type="pct"/>
            <w:vAlign w:val="center"/>
          </w:tcPr>
          <w:p w:rsidR="007D1CB7" w:rsidRPr="00F7662F" w:rsidRDefault="00354CE6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29.1</w:t>
            </w:r>
          </w:p>
        </w:tc>
        <w:tc>
          <w:tcPr>
            <w:tcW w:w="1260" w:type="pct"/>
            <w:vAlign w:val="center"/>
          </w:tcPr>
          <w:p w:rsidR="007D1CB7" w:rsidRPr="00F7662F" w:rsidRDefault="00D31546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83.25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五日生化需氧量</w:t>
            </w:r>
          </w:p>
        </w:tc>
        <w:tc>
          <w:tcPr>
            <w:tcW w:w="1348" w:type="pct"/>
            <w:vAlign w:val="center"/>
          </w:tcPr>
          <w:p w:rsidR="007D1CB7" w:rsidRPr="00F7662F" w:rsidRDefault="00354CE6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22.8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总磷</w:t>
            </w:r>
          </w:p>
        </w:tc>
        <w:tc>
          <w:tcPr>
            <w:tcW w:w="1348" w:type="pct"/>
            <w:vAlign w:val="center"/>
          </w:tcPr>
          <w:p w:rsidR="007D1CB7" w:rsidRPr="00F7662F" w:rsidRDefault="00354CE6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1.47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总氮</w:t>
            </w:r>
          </w:p>
        </w:tc>
        <w:tc>
          <w:tcPr>
            <w:tcW w:w="1348" w:type="pct"/>
            <w:vAlign w:val="center"/>
          </w:tcPr>
          <w:p w:rsidR="007D1CB7" w:rsidRPr="00F7662F" w:rsidRDefault="00354CE6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41.7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挥发酚</w:t>
            </w:r>
          </w:p>
        </w:tc>
        <w:tc>
          <w:tcPr>
            <w:tcW w:w="1348" w:type="pct"/>
            <w:vAlign w:val="center"/>
          </w:tcPr>
          <w:p w:rsidR="007D1CB7" w:rsidRPr="00F7662F" w:rsidRDefault="00354CE6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0.01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D1CB7" w:rsidRPr="00F7662F" w:rsidTr="006A511C">
        <w:tc>
          <w:tcPr>
            <w:tcW w:w="585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总锌</w:t>
            </w:r>
          </w:p>
        </w:tc>
        <w:tc>
          <w:tcPr>
            <w:tcW w:w="1348" w:type="pct"/>
            <w:vAlign w:val="center"/>
          </w:tcPr>
          <w:p w:rsidR="007D1CB7" w:rsidRPr="00F7662F" w:rsidRDefault="00354CE6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0.07</w:t>
            </w:r>
          </w:p>
        </w:tc>
        <w:tc>
          <w:tcPr>
            <w:tcW w:w="1260" w:type="pct"/>
            <w:vAlign w:val="center"/>
          </w:tcPr>
          <w:p w:rsidR="007D1CB7" w:rsidRPr="00F7662F" w:rsidRDefault="007D1CB7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8C4CD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硫化物</w:t>
            </w:r>
          </w:p>
        </w:tc>
        <w:tc>
          <w:tcPr>
            <w:tcW w:w="1348" w:type="pct"/>
            <w:vAlign w:val="center"/>
          </w:tcPr>
          <w:p w:rsidR="00D45215" w:rsidRDefault="00D45215" w:rsidP="008C4CDF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总氰化物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0.004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总铜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色度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3</w:t>
            </w:r>
            <w:r w:rsidRPr="00F7662F">
              <w:rPr>
                <w:rFonts w:ascii="Times New Roman" w:hAnsi="Times New Roman" w:cs="Times New Roman"/>
                <w:sz w:val="18"/>
              </w:rPr>
              <w:t>（倍）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硝基苯类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0.002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苯胺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0.03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急性毒性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0.02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总有机碳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10.0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二氯甲烷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0.001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 w:val="restar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三</w:t>
            </w:r>
            <w:r w:rsidRPr="00F7662F">
              <w:rPr>
                <w:rFonts w:ascii="Times New Roman" w:hAnsi="Times New Roman" w:cs="Times New Roman"/>
                <w:sz w:val="18"/>
              </w:rPr>
              <w:t>月</w:t>
            </w:r>
          </w:p>
        </w:tc>
        <w:tc>
          <w:tcPr>
            <w:tcW w:w="834" w:type="pct"/>
            <w:vMerge w:val="restar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DW001</w:t>
            </w: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pH</w:t>
            </w:r>
          </w:p>
        </w:tc>
        <w:tc>
          <w:tcPr>
            <w:tcW w:w="1348" w:type="pct"/>
            <w:vAlign w:val="center"/>
          </w:tcPr>
          <w:p w:rsidR="00D45215" w:rsidRPr="005B388E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6.5-6.5</w:t>
            </w:r>
            <w:r w:rsidRPr="00F7662F">
              <w:rPr>
                <w:rFonts w:ascii="Times New Roman" w:hAnsi="Times New Roman" w:cs="Times New Roman"/>
                <w:sz w:val="18"/>
              </w:rPr>
              <w:t>（无量纲）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94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D3154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446.01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悬浮物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35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3.47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42.28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五日生化需氧量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22.8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总磷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1.25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总氮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14.9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挥发酚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0.01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总锌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 xml:space="preserve">0.07 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8C4CD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硫化物</w:t>
            </w:r>
          </w:p>
        </w:tc>
        <w:tc>
          <w:tcPr>
            <w:tcW w:w="1348" w:type="pct"/>
            <w:vAlign w:val="center"/>
          </w:tcPr>
          <w:p w:rsidR="00D45215" w:rsidRDefault="00D45215" w:rsidP="008C4CDF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总氰化物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0.004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总铜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色度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3</w:t>
            </w:r>
            <w:r w:rsidRPr="00F7662F">
              <w:rPr>
                <w:rFonts w:ascii="Times New Roman" w:hAnsi="Times New Roman" w:cs="Times New Roman"/>
                <w:sz w:val="18"/>
              </w:rPr>
              <w:t>（倍）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硝基苯类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0.002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苯胺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0.03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急性毒性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0.02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总有机碳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10.0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45215" w:rsidRPr="00F7662F" w:rsidTr="006A511C">
        <w:tc>
          <w:tcPr>
            <w:tcW w:w="585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二氯甲烷</w:t>
            </w:r>
          </w:p>
        </w:tc>
        <w:tc>
          <w:tcPr>
            <w:tcW w:w="1348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0.001</w:t>
            </w:r>
          </w:p>
        </w:tc>
        <w:tc>
          <w:tcPr>
            <w:tcW w:w="1260" w:type="pct"/>
            <w:vAlign w:val="center"/>
          </w:tcPr>
          <w:p w:rsidR="00D45215" w:rsidRPr="00F7662F" w:rsidRDefault="00D45215" w:rsidP="006A5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</w:tbl>
    <w:p w:rsidR="00086991" w:rsidRPr="00F7662F" w:rsidRDefault="00086991" w:rsidP="00E4411C">
      <w:pPr>
        <w:spacing w:line="360" w:lineRule="auto"/>
        <w:rPr>
          <w:rFonts w:ascii="Times New Roman" w:hAnsi="Times New Roman" w:cs="Times New Roman"/>
        </w:rPr>
      </w:pPr>
    </w:p>
    <w:p w:rsidR="00086991" w:rsidRPr="00F7662F" w:rsidRDefault="009A30F8" w:rsidP="00E4411C">
      <w:pPr>
        <w:spacing w:line="360" w:lineRule="auto"/>
        <w:jc w:val="center"/>
        <w:rPr>
          <w:rFonts w:ascii="Times New Roman" w:hAnsi="Times New Roman" w:cs="Times New Roman"/>
        </w:rPr>
      </w:pPr>
      <w:r w:rsidRPr="00F7662F">
        <w:rPr>
          <w:rFonts w:ascii="Times New Roman" w:hAnsi="Times New Roman" w:cs="Times New Roman"/>
          <w:sz w:val="28"/>
          <w:szCs w:val="36"/>
        </w:rPr>
        <w:t>202</w:t>
      </w:r>
      <w:r w:rsidR="00667BFC">
        <w:rPr>
          <w:rFonts w:ascii="Times New Roman" w:hAnsi="Times New Roman" w:cs="Times New Roman" w:hint="eastAsia"/>
          <w:sz w:val="28"/>
          <w:szCs w:val="36"/>
        </w:rPr>
        <w:t>3</w:t>
      </w:r>
      <w:r w:rsidRPr="00F7662F">
        <w:rPr>
          <w:rFonts w:ascii="Times New Roman" w:hAnsi="Times New Roman" w:cs="Times New Roman"/>
          <w:sz w:val="28"/>
          <w:szCs w:val="36"/>
        </w:rPr>
        <w:t>年</w:t>
      </w:r>
      <w:r w:rsidR="00667BFC">
        <w:rPr>
          <w:rFonts w:ascii="Times New Roman" w:hAnsi="Times New Roman" w:cs="Times New Roman" w:hint="eastAsia"/>
          <w:sz w:val="28"/>
          <w:szCs w:val="36"/>
        </w:rPr>
        <w:t>1</w:t>
      </w:r>
      <w:r w:rsidRPr="00F7662F">
        <w:rPr>
          <w:rFonts w:ascii="Times New Roman" w:hAnsi="Times New Roman" w:cs="Times New Roman"/>
          <w:sz w:val="28"/>
          <w:szCs w:val="36"/>
        </w:rPr>
        <w:t>季度雨水排放口监测数据一览表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6"/>
        <w:gridCol w:w="1604"/>
        <w:gridCol w:w="2515"/>
        <w:gridCol w:w="3000"/>
      </w:tblGrid>
      <w:tr w:rsidR="00086991" w:rsidRPr="00F7662F">
        <w:tc>
          <w:tcPr>
            <w:tcW w:w="1336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排放口</w:t>
            </w:r>
          </w:p>
        </w:tc>
        <w:tc>
          <w:tcPr>
            <w:tcW w:w="1604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时间</w:t>
            </w:r>
          </w:p>
        </w:tc>
        <w:tc>
          <w:tcPr>
            <w:tcW w:w="2515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污染物</w:t>
            </w:r>
          </w:p>
        </w:tc>
        <w:tc>
          <w:tcPr>
            <w:tcW w:w="3000" w:type="dxa"/>
            <w:vAlign w:val="center"/>
          </w:tcPr>
          <w:p w:rsidR="00086991" w:rsidRPr="00F7662F" w:rsidRDefault="009A30F8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排放浓度（</w:t>
            </w:r>
            <w:r w:rsidRPr="00F7662F">
              <w:rPr>
                <w:rFonts w:ascii="Times New Roman" w:hAnsi="Times New Roman" w:cs="Times New Roman"/>
                <w:sz w:val="18"/>
              </w:rPr>
              <w:t>mg/L</w:t>
            </w:r>
            <w:r w:rsidRPr="00F7662F">
              <w:rPr>
                <w:rFonts w:ascii="Times New Roman" w:hAnsi="Times New Roman" w:cs="Times New Roman"/>
                <w:sz w:val="18"/>
              </w:rPr>
              <w:t>）</w:t>
            </w:r>
          </w:p>
        </w:tc>
      </w:tr>
      <w:tr w:rsidR="00745D9E" w:rsidRPr="00F7662F">
        <w:tc>
          <w:tcPr>
            <w:tcW w:w="1336" w:type="dxa"/>
            <w:vMerge w:val="restart"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DW002</w:t>
            </w:r>
            <w:r w:rsidRPr="00F7662F">
              <w:rPr>
                <w:rFonts w:ascii="Times New Roman" w:hAnsi="Times New Roman" w:cs="Times New Roman"/>
                <w:sz w:val="18"/>
              </w:rPr>
              <w:t>（雨水排放口）</w:t>
            </w:r>
          </w:p>
        </w:tc>
        <w:tc>
          <w:tcPr>
            <w:tcW w:w="1604" w:type="dxa"/>
            <w:vMerge w:val="restart"/>
            <w:vAlign w:val="center"/>
          </w:tcPr>
          <w:p w:rsidR="00745D9E" w:rsidRPr="00F7662F" w:rsidRDefault="000A3881" w:rsidP="000A388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</w:t>
            </w:r>
            <w:r w:rsidR="00745D9E" w:rsidRPr="00F7662F">
              <w:rPr>
                <w:rFonts w:ascii="Times New Roman" w:hAnsi="Times New Roman" w:cs="Times New Roman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8</w:t>
            </w:r>
            <w:r w:rsidR="00745D9E" w:rsidRPr="00F7662F">
              <w:rPr>
                <w:rFonts w:ascii="Times New Roman" w:hAnsi="Times New Roman" w:cs="Times New Roman"/>
                <w:sz w:val="18"/>
              </w:rPr>
              <w:t>日</w:t>
            </w:r>
          </w:p>
        </w:tc>
        <w:tc>
          <w:tcPr>
            <w:tcW w:w="2515" w:type="dxa"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 w:rsidR="00745D9E" w:rsidRPr="00F7662F" w:rsidRDefault="00ED3740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36.0</w:t>
            </w:r>
          </w:p>
        </w:tc>
      </w:tr>
      <w:tr w:rsidR="00745D9E" w:rsidRPr="00F7662F">
        <w:tc>
          <w:tcPr>
            <w:tcW w:w="1336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pH</w:t>
            </w:r>
            <w:r w:rsidRPr="00F7662F">
              <w:rPr>
                <w:rFonts w:ascii="Times New Roman" w:hAnsi="Times New Roman" w:cs="Times New Roman"/>
                <w:sz w:val="18"/>
              </w:rPr>
              <w:t>（无量纲）</w:t>
            </w:r>
          </w:p>
        </w:tc>
        <w:tc>
          <w:tcPr>
            <w:tcW w:w="3000" w:type="dxa"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6.97</w:t>
            </w:r>
          </w:p>
        </w:tc>
      </w:tr>
      <w:tr w:rsidR="00745D9E" w:rsidRPr="00F7662F">
        <w:tc>
          <w:tcPr>
            <w:tcW w:w="1336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 w:rsidR="00745D9E" w:rsidRPr="00F7662F" w:rsidRDefault="00ED3740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3.9</w:t>
            </w:r>
          </w:p>
        </w:tc>
      </w:tr>
      <w:tr w:rsidR="00745D9E" w:rsidRPr="00F7662F">
        <w:trPr>
          <w:trHeight w:val="181"/>
        </w:trPr>
        <w:tc>
          <w:tcPr>
            <w:tcW w:w="1336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45D9E" w:rsidRPr="00F7662F" w:rsidRDefault="000A3881" w:rsidP="000A388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</w:t>
            </w:r>
            <w:r w:rsidR="00745D9E" w:rsidRPr="00F7662F">
              <w:rPr>
                <w:rFonts w:ascii="Times New Roman" w:hAnsi="Times New Roman" w:cs="Times New Roman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13</w:t>
            </w:r>
            <w:r w:rsidR="00745D9E" w:rsidRPr="00F7662F">
              <w:rPr>
                <w:rFonts w:ascii="Times New Roman" w:hAnsi="Times New Roman" w:cs="Times New Roman"/>
                <w:sz w:val="18"/>
              </w:rPr>
              <w:t>日</w:t>
            </w:r>
          </w:p>
        </w:tc>
        <w:tc>
          <w:tcPr>
            <w:tcW w:w="2515" w:type="dxa"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 w:rsidR="00745D9E" w:rsidRPr="00F7662F" w:rsidRDefault="00ED3740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41.3</w:t>
            </w:r>
          </w:p>
        </w:tc>
      </w:tr>
      <w:tr w:rsidR="00745D9E" w:rsidRPr="00F7662F">
        <w:tc>
          <w:tcPr>
            <w:tcW w:w="1336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pH</w:t>
            </w:r>
            <w:r w:rsidRPr="00F7662F">
              <w:rPr>
                <w:rFonts w:ascii="Times New Roman" w:hAnsi="Times New Roman" w:cs="Times New Roman"/>
                <w:sz w:val="18"/>
              </w:rPr>
              <w:t>（无量纲）</w:t>
            </w:r>
          </w:p>
        </w:tc>
        <w:tc>
          <w:tcPr>
            <w:tcW w:w="3000" w:type="dxa"/>
            <w:vAlign w:val="center"/>
          </w:tcPr>
          <w:p w:rsidR="00745D9E" w:rsidRPr="00F7662F" w:rsidRDefault="00ED3740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6.96</w:t>
            </w:r>
          </w:p>
        </w:tc>
      </w:tr>
      <w:tr w:rsidR="00745D9E" w:rsidRPr="00F7662F">
        <w:tc>
          <w:tcPr>
            <w:tcW w:w="1336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 w:rsidR="00745D9E" w:rsidRPr="00F7662F" w:rsidRDefault="00ED3740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2.5</w:t>
            </w:r>
          </w:p>
        </w:tc>
      </w:tr>
      <w:tr w:rsidR="00745D9E" w:rsidRPr="00F7662F">
        <w:tc>
          <w:tcPr>
            <w:tcW w:w="1336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45D9E" w:rsidRPr="00F7662F" w:rsidRDefault="000A3881" w:rsidP="000A388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</w:t>
            </w:r>
            <w:r w:rsidR="00745D9E" w:rsidRPr="00F7662F">
              <w:rPr>
                <w:rFonts w:ascii="Times New Roman" w:hAnsi="Times New Roman" w:cs="Times New Roman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23</w:t>
            </w:r>
            <w:r w:rsidR="00745D9E" w:rsidRPr="00F7662F">
              <w:rPr>
                <w:rFonts w:ascii="Times New Roman" w:hAnsi="Times New Roman" w:cs="Times New Roman"/>
                <w:sz w:val="18"/>
              </w:rPr>
              <w:t>日</w:t>
            </w:r>
          </w:p>
        </w:tc>
        <w:tc>
          <w:tcPr>
            <w:tcW w:w="2515" w:type="dxa"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 w:rsidR="00745D9E" w:rsidRPr="00F7662F" w:rsidRDefault="00ED3740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36.0</w:t>
            </w:r>
          </w:p>
        </w:tc>
      </w:tr>
      <w:tr w:rsidR="00745D9E" w:rsidRPr="00F7662F">
        <w:tc>
          <w:tcPr>
            <w:tcW w:w="1336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pH</w:t>
            </w:r>
            <w:r w:rsidRPr="00F7662F">
              <w:rPr>
                <w:rFonts w:ascii="Times New Roman" w:hAnsi="Times New Roman" w:cs="Times New Roman"/>
                <w:sz w:val="18"/>
              </w:rPr>
              <w:t>（无量纲）</w:t>
            </w:r>
          </w:p>
        </w:tc>
        <w:tc>
          <w:tcPr>
            <w:tcW w:w="3000" w:type="dxa"/>
            <w:vAlign w:val="center"/>
          </w:tcPr>
          <w:p w:rsidR="00745D9E" w:rsidRPr="00F7662F" w:rsidRDefault="00ED3740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6.97</w:t>
            </w:r>
          </w:p>
        </w:tc>
      </w:tr>
      <w:tr w:rsidR="00745D9E" w:rsidRPr="00F7662F">
        <w:tc>
          <w:tcPr>
            <w:tcW w:w="1336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 w:rsidR="00745D9E" w:rsidRPr="00F7662F" w:rsidRDefault="00ED3740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1.7</w:t>
            </w:r>
          </w:p>
        </w:tc>
      </w:tr>
      <w:tr w:rsidR="00745D9E" w:rsidRPr="00F7662F">
        <w:tc>
          <w:tcPr>
            <w:tcW w:w="1336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45D9E" w:rsidRPr="00F7662F" w:rsidRDefault="000A3881" w:rsidP="000A388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3</w:t>
            </w:r>
            <w:r w:rsidR="00745D9E" w:rsidRPr="00F7662F">
              <w:rPr>
                <w:rFonts w:ascii="Times New Roman" w:hAnsi="Times New Roman" w:cs="Times New Roman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10</w:t>
            </w:r>
            <w:r w:rsidR="00745D9E" w:rsidRPr="00F7662F">
              <w:rPr>
                <w:rFonts w:ascii="Times New Roman" w:hAnsi="Times New Roman" w:cs="Times New Roman"/>
                <w:sz w:val="18"/>
              </w:rPr>
              <w:t>日</w:t>
            </w:r>
          </w:p>
        </w:tc>
        <w:tc>
          <w:tcPr>
            <w:tcW w:w="2515" w:type="dxa"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 w:rsidR="00745D9E" w:rsidRPr="00F7662F" w:rsidRDefault="00ED3740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29.3</w:t>
            </w:r>
          </w:p>
        </w:tc>
      </w:tr>
      <w:tr w:rsidR="00745D9E" w:rsidRPr="00F7662F">
        <w:tc>
          <w:tcPr>
            <w:tcW w:w="1336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pH</w:t>
            </w:r>
            <w:r w:rsidRPr="00F7662F">
              <w:rPr>
                <w:rFonts w:ascii="Times New Roman" w:hAnsi="Times New Roman" w:cs="Times New Roman"/>
                <w:sz w:val="18"/>
              </w:rPr>
              <w:t>（无量纲）</w:t>
            </w:r>
          </w:p>
        </w:tc>
        <w:tc>
          <w:tcPr>
            <w:tcW w:w="3000" w:type="dxa"/>
            <w:vAlign w:val="center"/>
          </w:tcPr>
          <w:p w:rsidR="00745D9E" w:rsidRPr="00F7662F" w:rsidRDefault="00ED3740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6.96</w:t>
            </w:r>
          </w:p>
        </w:tc>
      </w:tr>
      <w:tr w:rsidR="00745D9E" w:rsidRPr="00F7662F">
        <w:tc>
          <w:tcPr>
            <w:tcW w:w="1336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 w:rsidR="00745D9E" w:rsidRPr="00F7662F" w:rsidRDefault="00ED3740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1.6</w:t>
            </w:r>
          </w:p>
        </w:tc>
      </w:tr>
      <w:tr w:rsidR="00745D9E" w:rsidRPr="00F7662F">
        <w:tc>
          <w:tcPr>
            <w:tcW w:w="1336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45D9E" w:rsidRPr="00F7662F" w:rsidRDefault="000A3881" w:rsidP="000A388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3</w:t>
            </w:r>
            <w:r w:rsidR="00745D9E" w:rsidRPr="00F7662F">
              <w:rPr>
                <w:rFonts w:ascii="Times New Roman" w:hAnsi="Times New Roman" w:cs="Times New Roman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16</w:t>
            </w:r>
            <w:r w:rsidR="00745D9E" w:rsidRPr="00F7662F">
              <w:rPr>
                <w:rFonts w:ascii="Times New Roman" w:hAnsi="Times New Roman" w:cs="Times New Roman"/>
                <w:sz w:val="18"/>
              </w:rPr>
              <w:t>日</w:t>
            </w:r>
          </w:p>
        </w:tc>
        <w:tc>
          <w:tcPr>
            <w:tcW w:w="2515" w:type="dxa"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 w:rsidR="00745D9E" w:rsidRPr="00F7662F" w:rsidRDefault="00ED3740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28.0</w:t>
            </w:r>
          </w:p>
        </w:tc>
      </w:tr>
      <w:tr w:rsidR="00745D9E" w:rsidRPr="00F7662F">
        <w:tc>
          <w:tcPr>
            <w:tcW w:w="1336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pH</w:t>
            </w:r>
            <w:r w:rsidRPr="00F7662F">
              <w:rPr>
                <w:rFonts w:ascii="Times New Roman" w:hAnsi="Times New Roman" w:cs="Times New Roman"/>
                <w:sz w:val="18"/>
              </w:rPr>
              <w:t>（无量纲）</w:t>
            </w:r>
          </w:p>
        </w:tc>
        <w:tc>
          <w:tcPr>
            <w:tcW w:w="3000" w:type="dxa"/>
            <w:vAlign w:val="center"/>
          </w:tcPr>
          <w:p w:rsidR="00745D9E" w:rsidRPr="00F7662F" w:rsidRDefault="00ED3740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6.97</w:t>
            </w:r>
          </w:p>
        </w:tc>
      </w:tr>
      <w:tr w:rsidR="00745D9E" w:rsidRPr="00F7662F">
        <w:tc>
          <w:tcPr>
            <w:tcW w:w="1336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45D9E" w:rsidRPr="00F7662F" w:rsidRDefault="00745D9E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62F"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 w:rsidR="00745D9E" w:rsidRPr="00F7662F" w:rsidRDefault="00ED3740" w:rsidP="00E4411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2.6</w:t>
            </w:r>
          </w:p>
        </w:tc>
      </w:tr>
    </w:tbl>
    <w:p w:rsidR="00086991" w:rsidRPr="00F7662F" w:rsidRDefault="00086991" w:rsidP="00E4411C">
      <w:pPr>
        <w:spacing w:line="360" w:lineRule="auto"/>
        <w:rPr>
          <w:rFonts w:ascii="Times New Roman" w:hAnsi="Times New Roman" w:cs="Times New Roman"/>
          <w:sz w:val="28"/>
          <w:szCs w:val="36"/>
        </w:rPr>
        <w:sectPr w:rsidR="00086991" w:rsidRPr="00F7662F">
          <w:headerReference w:type="default" r:id="rId16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086991" w:rsidRPr="00F7662F" w:rsidRDefault="009A30F8" w:rsidP="00E4411C">
      <w:pPr>
        <w:spacing w:line="360" w:lineRule="auto"/>
        <w:jc w:val="center"/>
        <w:rPr>
          <w:rFonts w:ascii="Times New Roman" w:hAnsi="Times New Roman" w:cs="Times New Roman"/>
        </w:rPr>
      </w:pPr>
      <w:r w:rsidRPr="00F7662F">
        <w:rPr>
          <w:rFonts w:ascii="Times New Roman" w:hAnsi="Times New Roman" w:cs="Times New Roman"/>
          <w:sz w:val="28"/>
          <w:szCs w:val="36"/>
        </w:rPr>
        <w:lastRenderedPageBreak/>
        <w:t>202</w:t>
      </w:r>
      <w:r w:rsidR="00667BFC">
        <w:rPr>
          <w:rFonts w:ascii="Times New Roman" w:hAnsi="Times New Roman" w:cs="Times New Roman" w:hint="eastAsia"/>
          <w:sz w:val="28"/>
          <w:szCs w:val="36"/>
        </w:rPr>
        <w:t>3</w:t>
      </w:r>
      <w:r w:rsidRPr="00F7662F">
        <w:rPr>
          <w:rFonts w:ascii="Times New Roman" w:hAnsi="Times New Roman" w:cs="Times New Roman"/>
          <w:sz w:val="28"/>
          <w:szCs w:val="36"/>
        </w:rPr>
        <w:t>年</w:t>
      </w:r>
      <w:r w:rsidR="00667BFC">
        <w:rPr>
          <w:rFonts w:ascii="Times New Roman" w:hAnsi="Times New Roman" w:cs="Times New Roman" w:hint="eastAsia"/>
          <w:sz w:val="28"/>
          <w:szCs w:val="36"/>
        </w:rPr>
        <w:t>1</w:t>
      </w:r>
      <w:r w:rsidRPr="00F7662F">
        <w:rPr>
          <w:rFonts w:ascii="Times New Roman" w:hAnsi="Times New Roman" w:cs="Times New Roman"/>
          <w:sz w:val="28"/>
          <w:szCs w:val="36"/>
        </w:rPr>
        <w:t>季度废气排放口监测数据一览表</w:t>
      </w:r>
    </w:p>
    <w:tbl>
      <w:tblPr>
        <w:tblStyle w:val="a7"/>
        <w:tblW w:w="9342" w:type="dxa"/>
        <w:tblInd w:w="-468" w:type="dxa"/>
        <w:tblLook w:val="04A0" w:firstRow="1" w:lastRow="0" w:firstColumn="1" w:lastColumn="0" w:noHBand="0" w:noVBand="1"/>
      </w:tblPr>
      <w:tblGrid>
        <w:gridCol w:w="1354"/>
        <w:gridCol w:w="1110"/>
        <w:gridCol w:w="1097"/>
        <w:gridCol w:w="1744"/>
        <w:gridCol w:w="1939"/>
        <w:gridCol w:w="2098"/>
      </w:tblGrid>
      <w:tr w:rsidR="006A1E5C" w:rsidRPr="0092323A" w:rsidTr="006A1E5C">
        <w:tc>
          <w:tcPr>
            <w:tcW w:w="1354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类型</w:t>
            </w:r>
          </w:p>
        </w:tc>
        <w:tc>
          <w:tcPr>
            <w:tcW w:w="1110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监测时间</w:t>
            </w:r>
          </w:p>
        </w:tc>
        <w:tc>
          <w:tcPr>
            <w:tcW w:w="1097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监测点位</w:t>
            </w:r>
          </w:p>
        </w:tc>
        <w:tc>
          <w:tcPr>
            <w:tcW w:w="1744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污染物</w:t>
            </w:r>
          </w:p>
        </w:tc>
        <w:tc>
          <w:tcPr>
            <w:tcW w:w="1939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排放浓度（</w:t>
            </w: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mg/m</w:t>
            </w:r>
            <w:r w:rsidRPr="0092323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098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排放总量（</w:t>
            </w: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</w:tr>
      <w:tr w:rsidR="006A1E5C" w:rsidRPr="0092323A" w:rsidTr="006A1E5C">
        <w:tc>
          <w:tcPr>
            <w:tcW w:w="1354" w:type="dxa"/>
            <w:vMerge w:val="restart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有组织废气</w:t>
            </w:r>
          </w:p>
        </w:tc>
        <w:tc>
          <w:tcPr>
            <w:tcW w:w="1110" w:type="dxa"/>
            <w:vMerge w:val="restart"/>
            <w:vAlign w:val="center"/>
          </w:tcPr>
          <w:p w:rsidR="00086991" w:rsidRPr="0092323A" w:rsidRDefault="0005617A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一</w:t>
            </w:r>
            <w:r w:rsidR="009A30F8" w:rsidRPr="0092323A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7" w:type="dxa"/>
            <w:vMerge w:val="restart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1744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:rsidR="00086991" w:rsidRPr="0092323A" w:rsidRDefault="0084668B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5.11</w:t>
            </w:r>
          </w:p>
        </w:tc>
        <w:tc>
          <w:tcPr>
            <w:tcW w:w="2098" w:type="dxa"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E5C" w:rsidRPr="0092323A" w:rsidTr="006A1E5C">
        <w:tc>
          <w:tcPr>
            <w:tcW w:w="1354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:rsidR="00086991" w:rsidRPr="0092323A" w:rsidRDefault="006A1E5C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9.5</w:t>
            </w:r>
          </w:p>
        </w:tc>
        <w:tc>
          <w:tcPr>
            <w:tcW w:w="2098" w:type="dxa"/>
            <w:vAlign w:val="center"/>
          </w:tcPr>
          <w:p w:rsidR="00086991" w:rsidRPr="0092323A" w:rsidRDefault="00E15CD7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78.64</w:t>
            </w:r>
            <w:r w:rsidR="009A30F8" w:rsidRPr="0092323A"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 w:rsidR="006A1E5C" w:rsidRPr="0092323A" w:rsidTr="006A1E5C">
        <w:tc>
          <w:tcPr>
            <w:tcW w:w="1354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1744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:rsidR="00086991" w:rsidRPr="0092323A" w:rsidRDefault="00E15CD7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4.34</w:t>
            </w:r>
          </w:p>
        </w:tc>
        <w:tc>
          <w:tcPr>
            <w:tcW w:w="2098" w:type="dxa"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E5C" w:rsidRPr="0092323A" w:rsidTr="006A1E5C">
        <w:tc>
          <w:tcPr>
            <w:tcW w:w="1354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:rsidR="00086991" w:rsidRPr="0092323A" w:rsidRDefault="006A1E5C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6.0</w:t>
            </w:r>
          </w:p>
        </w:tc>
        <w:tc>
          <w:tcPr>
            <w:tcW w:w="2098" w:type="dxa"/>
            <w:vAlign w:val="center"/>
          </w:tcPr>
          <w:p w:rsidR="00086991" w:rsidRPr="0092323A" w:rsidRDefault="00E15CD7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33.76</w:t>
            </w:r>
            <w:r w:rsidR="009A30F8" w:rsidRPr="0092323A"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 w:rsidR="006A1E5C" w:rsidRPr="0092323A" w:rsidTr="006A1E5C">
        <w:tc>
          <w:tcPr>
            <w:tcW w:w="1354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1744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1939" w:type="dxa"/>
            <w:vAlign w:val="center"/>
          </w:tcPr>
          <w:p w:rsidR="00086991" w:rsidRPr="0092323A" w:rsidRDefault="00C51FD9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15CD7"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2098" w:type="dxa"/>
            <w:vAlign w:val="center"/>
          </w:tcPr>
          <w:p w:rsidR="00086991" w:rsidRPr="0092323A" w:rsidRDefault="00E15CD7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48.3</w:t>
            </w:r>
          </w:p>
        </w:tc>
      </w:tr>
      <w:tr w:rsidR="006A1E5C" w:rsidRPr="0092323A" w:rsidTr="006A1E5C">
        <w:tc>
          <w:tcPr>
            <w:tcW w:w="1354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DA004</w:t>
            </w:r>
          </w:p>
        </w:tc>
        <w:tc>
          <w:tcPr>
            <w:tcW w:w="1744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非甲烷总烃</w:t>
            </w:r>
          </w:p>
        </w:tc>
        <w:tc>
          <w:tcPr>
            <w:tcW w:w="1939" w:type="dxa"/>
            <w:vAlign w:val="center"/>
          </w:tcPr>
          <w:p w:rsidR="00086991" w:rsidRPr="0092323A" w:rsidRDefault="00E15CD7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5.15</w:t>
            </w:r>
          </w:p>
        </w:tc>
        <w:tc>
          <w:tcPr>
            <w:tcW w:w="2098" w:type="dxa"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E5C" w:rsidRPr="0092323A" w:rsidTr="006A1E5C">
        <w:tc>
          <w:tcPr>
            <w:tcW w:w="1354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086991" w:rsidRPr="0092323A" w:rsidRDefault="0005617A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二</w:t>
            </w:r>
            <w:r w:rsidR="009A30F8" w:rsidRPr="0092323A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7" w:type="dxa"/>
            <w:vMerge w:val="restart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1744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:rsidR="00086991" w:rsidRPr="0092323A" w:rsidRDefault="00E15CD7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2.93</w:t>
            </w:r>
          </w:p>
        </w:tc>
        <w:tc>
          <w:tcPr>
            <w:tcW w:w="2098" w:type="dxa"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E5C" w:rsidRPr="0092323A" w:rsidTr="006A1E5C">
        <w:tc>
          <w:tcPr>
            <w:tcW w:w="1354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:rsidR="00086991" w:rsidRPr="0092323A" w:rsidRDefault="00E15CD7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13.8</w:t>
            </w:r>
          </w:p>
        </w:tc>
        <w:tc>
          <w:tcPr>
            <w:tcW w:w="2098" w:type="dxa"/>
            <w:vAlign w:val="center"/>
          </w:tcPr>
          <w:p w:rsidR="00086991" w:rsidRPr="0092323A" w:rsidRDefault="00DC1185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="00E15CD7"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46.58</w:t>
            </w:r>
            <w:r w:rsidR="009A30F8" w:rsidRPr="0092323A"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 w:rsidR="006A1E5C" w:rsidRPr="0092323A" w:rsidTr="006A1E5C">
        <w:tc>
          <w:tcPr>
            <w:tcW w:w="1354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1744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:rsidR="00086991" w:rsidRPr="0092323A" w:rsidRDefault="00E15CD7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8.47</w:t>
            </w:r>
          </w:p>
        </w:tc>
        <w:tc>
          <w:tcPr>
            <w:tcW w:w="2098" w:type="dxa"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E5C" w:rsidRPr="0092323A" w:rsidTr="006A1E5C">
        <w:tc>
          <w:tcPr>
            <w:tcW w:w="1354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:rsidR="00086991" w:rsidRPr="0092323A" w:rsidRDefault="00E15CD7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13.9</w:t>
            </w:r>
          </w:p>
        </w:tc>
        <w:tc>
          <w:tcPr>
            <w:tcW w:w="2098" w:type="dxa"/>
            <w:vAlign w:val="center"/>
          </w:tcPr>
          <w:p w:rsidR="00086991" w:rsidRPr="0092323A" w:rsidRDefault="00E15CD7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70.84</w:t>
            </w:r>
            <w:r w:rsidR="009A30F8" w:rsidRPr="0092323A"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 w:rsidR="006A1E5C" w:rsidRPr="0092323A" w:rsidTr="006A1E5C">
        <w:tc>
          <w:tcPr>
            <w:tcW w:w="1354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1744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1939" w:type="dxa"/>
            <w:vAlign w:val="center"/>
          </w:tcPr>
          <w:p w:rsidR="00086991" w:rsidRPr="0092323A" w:rsidRDefault="00E15CD7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114</w:t>
            </w:r>
          </w:p>
        </w:tc>
        <w:tc>
          <w:tcPr>
            <w:tcW w:w="2098" w:type="dxa"/>
            <w:vAlign w:val="center"/>
          </w:tcPr>
          <w:p w:rsidR="00086991" w:rsidRPr="0092323A" w:rsidRDefault="00E15CD7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60.7</w:t>
            </w:r>
          </w:p>
        </w:tc>
      </w:tr>
      <w:tr w:rsidR="006A1E5C" w:rsidRPr="0092323A" w:rsidTr="006A1E5C">
        <w:tc>
          <w:tcPr>
            <w:tcW w:w="1354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DA004</w:t>
            </w:r>
          </w:p>
        </w:tc>
        <w:tc>
          <w:tcPr>
            <w:tcW w:w="1744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非甲烷总烃</w:t>
            </w:r>
          </w:p>
        </w:tc>
        <w:tc>
          <w:tcPr>
            <w:tcW w:w="1939" w:type="dxa"/>
            <w:vAlign w:val="center"/>
          </w:tcPr>
          <w:p w:rsidR="00086991" w:rsidRPr="0092323A" w:rsidRDefault="00E15CD7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31.7</w:t>
            </w:r>
          </w:p>
        </w:tc>
        <w:tc>
          <w:tcPr>
            <w:tcW w:w="2098" w:type="dxa"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E5C" w:rsidRPr="0092323A" w:rsidTr="006A1E5C">
        <w:tc>
          <w:tcPr>
            <w:tcW w:w="1354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086991" w:rsidRPr="0092323A" w:rsidRDefault="0005617A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三</w:t>
            </w:r>
            <w:r w:rsidR="009A30F8" w:rsidRPr="0092323A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7" w:type="dxa"/>
            <w:vMerge w:val="restart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1744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:rsidR="00086991" w:rsidRPr="0092323A" w:rsidRDefault="00E15CD7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16.1</w:t>
            </w:r>
          </w:p>
        </w:tc>
        <w:tc>
          <w:tcPr>
            <w:tcW w:w="2098" w:type="dxa"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E5C" w:rsidRPr="0092323A" w:rsidTr="006A1E5C">
        <w:tc>
          <w:tcPr>
            <w:tcW w:w="1354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:rsidR="00086991" w:rsidRPr="0092323A" w:rsidRDefault="00E15CD7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13.8</w:t>
            </w:r>
          </w:p>
        </w:tc>
        <w:tc>
          <w:tcPr>
            <w:tcW w:w="2098" w:type="dxa"/>
            <w:vAlign w:val="center"/>
          </w:tcPr>
          <w:p w:rsidR="00086991" w:rsidRPr="0092323A" w:rsidRDefault="00DC1185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="00E15CD7"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46.58</w:t>
            </w:r>
            <w:r w:rsidR="009A30F8" w:rsidRPr="0092323A"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 w:rsidR="006A1E5C" w:rsidRPr="0092323A" w:rsidTr="006A1E5C">
        <w:tc>
          <w:tcPr>
            <w:tcW w:w="1354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1744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:rsidR="00086991" w:rsidRPr="0092323A" w:rsidRDefault="00E15CD7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7.63</w:t>
            </w:r>
          </w:p>
        </w:tc>
        <w:tc>
          <w:tcPr>
            <w:tcW w:w="2098" w:type="dxa"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E5C" w:rsidRPr="0092323A" w:rsidTr="006A1E5C">
        <w:tc>
          <w:tcPr>
            <w:tcW w:w="1354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:rsidR="00086991" w:rsidRPr="0092323A" w:rsidRDefault="00E15CD7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13.9</w:t>
            </w:r>
          </w:p>
        </w:tc>
        <w:tc>
          <w:tcPr>
            <w:tcW w:w="2098" w:type="dxa"/>
            <w:vAlign w:val="center"/>
          </w:tcPr>
          <w:p w:rsidR="00086991" w:rsidRPr="0092323A" w:rsidRDefault="00E15CD7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70.84</w:t>
            </w:r>
            <w:r w:rsidR="009A30F8" w:rsidRPr="0092323A"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 w:rsidR="006A1E5C" w:rsidRPr="0092323A" w:rsidTr="006A1E5C">
        <w:tc>
          <w:tcPr>
            <w:tcW w:w="1354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1744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1939" w:type="dxa"/>
            <w:vAlign w:val="center"/>
          </w:tcPr>
          <w:p w:rsidR="00086991" w:rsidRPr="0092323A" w:rsidRDefault="00E15CD7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91</w:t>
            </w:r>
          </w:p>
        </w:tc>
        <w:tc>
          <w:tcPr>
            <w:tcW w:w="2098" w:type="dxa"/>
            <w:vAlign w:val="center"/>
          </w:tcPr>
          <w:p w:rsidR="00086991" w:rsidRPr="0092323A" w:rsidRDefault="00E15CD7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44.78</w:t>
            </w:r>
          </w:p>
        </w:tc>
      </w:tr>
      <w:tr w:rsidR="006A1E5C" w:rsidRPr="0092323A" w:rsidTr="006A1E5C">
        <w:tc>
          <w:tcPr>
            <w:tcW w:w="1354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DA004</w:t>
            </w:r>
          </w:p>
        </w:tc>
        <w:tc>
          <w:tcPr>
            <w:tcW w:w="1744" w:type="dxa"/>
            <w:vAlign w:val="center"/>
          </w:tcPr>
          <w:p w:rsidR="00086991" w:rsidRPr="0092323A" w:rsidRDefault="009A30F8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/>
                <w:sz w:val="18"/>
                <w:szCs w:val="18"/>
              </w:rPr>
              <w:t>非甲烷总烃</w:t>
            </w:r>
          </w:p>
        </w:tc>
        <w:tc>
          <w:tcPr>
            <w:tcW w:w="1939" w:type="dxa"/>
            <w:vAlign w:val="center"/>
          </w:tcPr>
          <w:p w:rsidR="00086991" w:rsidRPr="0092323A" w:rsidRDefault="00E15CD7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18"/>
              </w:rPr>
              <w:t>43.6</w:t>
            </w:r>
          </w:p>
        </w:tc>
        <w:tc>
          <w:tcPr>
            <w:tcW w:w="2098" w:type="dxa"/>
            <w:vAlign w:val="center"/>
          </w:tcPr>
          <w:p w:rsidR="00086991" w:rsidRPr="0092323A" w:rsidRDefault="00086991" w:rsidP="006A1E5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6991" w:rsidRPr="00F7662F" w:rsidRDefault="00086991" w:rsidP="00E4411C">
      <w:pPr>
        <w:spacing w:line="360" w:lineRule="auto"/>
        <w:rPr>
          <w:rFonts w:ascii="Times New Roman" w:hAnsi="Times New Roman" w:cs="Times New Roman"/>
        </w:rPr>
      </w:pPr>
    </w:p>
    <w:p w:rsidR="00086991" w:rsidRPr="00F7662F" w:rsidRDefault="00086991" w:rsidP="00E4411C">
      <w:pPr>
        <w:widowControl/>
        <w:spacing w:line="360" w:lineRule="auto"/>
        <w:jc w:val="left"/>
        <w:rPr>
          <w:rFonts w:ascii="Times New Roman" w:hAnsi="Times New Roman" w:cs="Times New Roman"/>
        </w:rPr>
      </w:pPr>
    </w:p>
    <w:p w:rsidR="00086991" w:rsidRPr="00F7662F" w:rsidRDefault="009A30F8" w:rsidP="00E4411C">
      <w:pPr>
        <w:spacing w:line="360" w:lineRule="auto"/>
        <w:jc w:val="center"/>
        <w:rPr>
          <w:rFonts w:ascii="Times New Roman" w:hAnsi="Times New Roman" w:cs="Times New Roman"/>
        </w:rPr>
      </w:pPr>
      <w:r w:rsidRPr="00F7662F">
        <w:rPr>
          <w:rFonts w:ascii="Times New Roman" w:hAnsi="Times New Roman" w:cs="Times New Roman"/>
          <w:sz w:val="28"/>
          <w:szCs w:val="36"/>
        </w:rPr>
        <w:t>202</w:t>
      </w:r>
      <w:r w:rsidR="00667BFC">
        <w:rPr>
          <w:rFonts w:ascii="Times New Roman" w:hAnsi="Times New Roman" w:cs="Times New Roman" w:hint="eastAsia"/>
          <w:sz w:val="28"/>
          <w:szCs w:val="36"/>
        </w:rPr>
        <w:t>3</w:t>
      </w:r>
      <w:r w:rsidRPr="00F7662F">
        <w:rPr>
          <w:rFonts w:ascii="Times New Roman" w:hAnsi="Times New Roman" w:cs="Times New Roman"/>
          <w:sz w:val="28"/>
          <w:szCs w:val="36"/>
        </w:rPr>
        <w:t>年</w:t>
      </w:r>
      <w:r w:rsidR="00667BFC">
        <w:rPr>
          <w:rFonts w:ascii="Times New Roman" w:hAnsi="Times New Roman" w:cs="Times New Roman" w:hint="eastAsia"/>
          <w:sz w:val="28"/>
          <w:szCs w:val="36"/>
        </w:rPr>
        <w:t>1</w:t>
      </w:r>
      <w:r w:rsidRPr="00F7662F">
        <w:rPr>
          <w:rFonts w:ascii="Times New Roman" w:hAnsi="Times New Roman" w:cs="Times New Roman"/>
          <w:sz w:val="28"/>
          <w:szCs w:val="36"/>
        </w:rPr>
        <w:t>季度噪声监测数据一览表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1604"/>
        <w:gridCol w:w="2515"/>
        <w:gridCol w:w="3000"/>
      </w:tblGrid>
      <w:tr w:rsidR="00086991" w:rsidRPr="0092323A" w:rsidTr="005B29FB">
        <w:trPr>
          <w:jc w:val="center"/>
        </w:trPr>
        <w:tc>
          <w:tcPr>
            <w:tcW w:w="1336" w:type="dxa"/>
            <w:vAlign w:val="center"/>
          </w:tcPr>
          <w:p w:rsidR="00086991" w:rsidRPr="0092323A" w:rsidRDefault="009A30F8" w:rsidP="005B29F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采样时间</w:t>
            </w:r>
          </w:p>
        </w:tc>
        <w:tc>
          <w:tcPr>
            <w:tcW w:w="1604" w:type="dxa"/>
            <w:vAlign w:val="center"/>
          </w:tcPr>
          <w:p w:rsidR="00086991" w:rsidRPr="0092323A" w:rsidRDefault="009A30F8" w:rsidP="005B29F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检测点位</w:t>
            </w:r>
          </w:p>
        </w:tc>
        <w:tc>
          <w:tcPr>
            <w:tcW w:w="2515" w:type="dxa"/>
            <w:vAlign w:val="center"/>
          </w:tcPr>
          <w:p w:rsidR="00086991" w:rsidRPr="0092323A" w:rsidRDefault="009A30F8" w:rsidP="005B29F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昼间（</w:t>
            </w: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dB</w:t>
            </w: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（</w:t>
            </w: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A</w:t>
            </w: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））</w:t>
            </w:r>
          </w:p>
        </w:tc>
        <w:tc>
          <w:tcPr>
            <w:tcW w:w="3000" w:type="dxa"/>
            <w:vAlign w:val="center"/>
          </w:tcPr>
          <w:p w:rsidR="00086991" w:rsidRPr="0092323A" w:rsidRDefault="009A30F8" w:rsidP="005B29F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夜间（</w:t>
            </w: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dB</w:t>
            </w: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（</w:t>
            </w: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A</w:t>
            </w: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））</w:t>
            </w:r>
          </w:p>
        </w:tc>
      </w:tr>
      <w:tr w:rsidR="00086991" w:rsidRPr="0092323A" w:rsidTr="005B29FB">
        <w:trPr>
          <w:trHeight w:val="246"/>
          <w:jc w:val="center"/>
        </w:trPr>
        <w:tc>
          <w:tcPr>
            <w:tcW w:w="1336" w:type="dxa"/>
            <w:vMerge w:val="restart"/>
            <w:vAlign w:val="center"/>
          </w:tcPr>
          <w:p w:rsidR="00086991" w:rsidRPr="0092323A" w:rsidRDefault="0005617A" w:rsidP="005B29F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21"/>
              </w:rPr>
              <w:t>2.16</w:t>
            </w:r>
          </w:p>
        </w:tc>
        <w:tc>
          <w:tcPr>
            <w:tcW w:w="1604" w:type="dxa"/>
            <w:vMerge w:val="restart"/>
            <w:vAlign w:val="center"/>
          </w:tcPr>
          <w:p w:rsidR="00086991" w:rsidRPr="0092323A" w:rsidRDefault="009A30F8" w:rsidP="005B29F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1#</w:t>
            </w:r>
          </w:p>
        </w:tc>
        <w:tc>
          <w:tcPr>
            <w:tcW w:w="2515" w:type="dxa"/>
            <w:vAlign w:val="center"/>
          </w:tcPr>
          <w:p w:rsidR="00086991" w:rsidRPr="0092323A" w:rsidRDefault="001B4B8E" w:rsidP="005B29F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5</w:t>
            </w:r>
            <w:r w:rsidR="0005617A" w:rsidRPr="0092323A">
              <w:rPr>
                <w:rFonts w:ascii="Times New Roman" w:hAnsi="Times New Roman" w:cs="Times New Roman" w:hint="eastAsia"/>
                <w:sz w:val="18"/>
                <w:szCs w:val="21"/>
              </w:rPr>
              <w:t>8.4</w:t>
            </w:r>
          </w:p>
        </w:tc>
        <w:tc>
          <w:tcPr>
            <w:tcW w:w="3000" w:type="dxa"/>
            <w:vAlign w:val="center"/>
          </w:tcPr>
          <w:p w:rsidR="00086991" w:rsidRPr="0092323A" w:rsidRDefault="0005617A" w:rsidP="005B29F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92323A">
              <w:rPr>
                <w:rFonts w:ascii="Times New Roman" w:hAnsi="Times New Roman" w:cs="Times New Roman" w:hint="eastAsia"/>
                <w:sz w:val="18"/>
                <w:szCs w:val="21"/>
              </w:rPr>
              <w:t>44.9</w:t>
            </w:r>
          </w:p>
        </w:tc>
      </w:tr>
      <w:tr w:rsidR="00086991" w:rsidRPr="0092323A" w:rsidTr="005B29FB">
        <w:trPr>
          <w:trHeight w:val="247"/>
          <w:jc w:val="center"/>
        </w:trPr>
        <w:tc>
          <w:tcPr>
            <w:tcW w:w="1336" w:type="dxa"/>
            <w:vMerge/>
            <w:vAlign w:val="center"/>
          </w:tcPr>
          <w:p w:rsidR="00086991" w:rsidRPr="0092323A" w:rsidRDefault="00086991" w:rsidP="005B29F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086991" w:rsidRPr="0092323A" w:rsidRDefault="009A30F8" w:rsidP="005B29F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2#</w:t>
            </w:r>
          </w:p>
        </w:tc>
        <w:tc>
          <w:tcPr>
            <w:tcW w:w="2515" w:type="dxa"/>
            <w:vAlign w:val="center"/>
          </w:tcPr>
          <w:p w:rsidR="00086991" w:rsidRPr="0092323A" w:rsidRDefault="001B4B8E" w:rsidP="005B29F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5</w:t>
            </w:r>
            <w:r w:rsidR="00374480" w:rsidRPr="0092323A">
              <w:rPr>
                <w:rFonts w:ascii="Times New Roman" w:hAnsi="Times New Roman" w:cs="Times New Roman" w:hint="eastAsia"/>
                <w:sz w:val="18"/>
                <w:szCs w:val="21"/>
              </w:rPr>
              <w:t>5.9</w:t>
            </w:r>
          </w:p>
        </w:tc>
        <w:tc>
          <w:tcPr>
            <w:tcW w:w="3000" w:type="dxa"/>
            <w:vAlign w:val="center"/>
          </w:tcPr>
          <w:p w:rsidR="00086991" w:rsidRPr="0092323A" w:rsidRDefault="001B4B8E" w:rsidP="005B29F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4</w:t>
            </w:r>
            <w:r w:rsidR="0005617A" w:rsidRPr="0092323A">
              <w:rPr>
                <w:rFonts w:ascii="Times New Roman" w:hAnsi="Times New Roman" w:cs="Times New Roman" w:hint="eastAsia"/>
                <w:sz w:val="18"/>
                <w:szCs w:val="21"/>
              </w:rPr>
              <w:t>6.9</w:t>
            </w:r>
          </w:p>
        </w:tc>
      </w:tr>
      <w:tr w:rsidR="00086991" w:rsidRPr="0092323A" w:rsidTr="005B29FB">
        <w:trPr>
          <w:trHeight w:val="257"/>
          <w:jc w:val="center"/>
        </w:trPr>
        <w:tc>
          <w:tcPr>
            <w:tcW w:w="1336" w:type="dxa"/>
            <w:vMerge/>
            <w:vAlign w:val="center"/>
          </w:tcPr>
          <w:p w:rsidR="00086991" w:rsidRPr="0092323A" w:rsidRDefault="00086991" w:rsidP="005B29F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086991" w:rsidRPr="0092323A" w:rsidRDefault="009A30F8" w:rsidP="005B29F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3#</w:t>
            </w:r>
          </w:p>
        </w:tc>
        <w:tc>
          <w:tcPr>
            <w:tcW w:w="2515" w:type="dxa"/>
            <w:vAlign w:val="center"/>
          </w:tcPr>
          <w:p w:rsidR="00086991" w:rsidRPr="0092323A" w:rsidRDefault="001B4B8E" w:rsidP="005B29F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5</w:t>
            </w:r>
            <w:r w:rsidR="0005617A" w:rsidRPr="0092323A">
              <w:rPr>
                <w:rFonts w:ascii="Times New Roman" w:hAnsi="Times New Roman" w:cs="Times New Roman" w:hint="eastAsia"/>
                <w:sz w:val="18"/>
                <w:szCs w:val="21"/>
              </w:rPr>
              <w:t>6.0</w:t>
            </w:r>
          </w:p>
        </w:tc>
        <w:tc>
          <w:tcPr>
            <w:tcW w:w="3000" w:type="dxa"/>
            <w:vAlign w:val="center"/>
          </w:tcPr>
          <w:p w:rsidR="00086991" w:rsidRPr="0092323A" w:rsidRDefault="001B4B8E" w:rsidP="005B29F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4</w:t>
            </w:r>
            <w:r w:rsidR="0005617A" w:rsidRPr="0092323A">
              <w:rPr>
                <w:rFonts w:ascii="Times New Roman" w:hAnsi="Times New Roman" w:cs="Times New Roman" w:hint="eastAsia"/>
                <w:sz w:val="18"/>
                <w:szCs w:val="21"/>
              </w:rPr>
              <w:t>5.8</w:t>
            </w:r>
          </w:p>
        </w:tc>
      </w:tr>
      <w:tr w:rsidR="00086991" w:rsidRPr="0092323A" w:rsidTr="005B29FB">
        <w:trPr>
          <w:trHeight w:val="243"/>
          <w:jc w:val="center"/>
        </w:trPr>
        <w:tc>
          <w:tcPr>
            <w:tcW w:w="1336" w:type="dxa"/>
            <w:vMerge/>
            <w:vAlign w:val="center"/>
          </w:tcPr>
          <w:p w:rsidR="00086991" w:rsidRPr="0092323A" w:rsidRDefault="00086991" w:rsidP="005B29F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086991" w:rsidRPr="0092323A" w:rsidRDefault="009A30F8" w:rsidP="005B29F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4#</w:t>
            </w:r>
          </w:p>
        </w:tc>
        <w:tc>
          <w:tcPr>
            <w:tcW w:w="2515" w:type="dxa"/>
            <w:vAlign w:val="center"/>
          </w:tcPr>
          <w:p w:rsidR="00086991" w:rsidRPr="0092323A" w:rsidRDefault="001B4B8E" w:rsidP="005B29F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5</w:t>
            </w:r>
            <w:r w:rsidR="0005617A" w:rsidRPr="0092323A">
              <w:rPr>
                <w:rFonts w:ascii="Times New Roman" w:hAnsi="Times New Roman" w:cs="Times New Roman" w:hint="eastAsia"/>
                <w:sz w:val="18"/>
                <w:szCs w:val="21"/>
              </w:rPr>
              <w:t>6</w:t>
            </w:r>
            <w:r w:rsidR="00374480" w:rsidRPr="0092323A">
              <w:rPr>
                <w:rFonts w:ascii="Times New Roman" w:hAnsi="Times New Roman" w:cs="Times New Roman" w:hint="eastAsia"/>
                <w:sz w:val="18"/>
                <w:szCs w:val="21"/>
              </w:rPr>
              <w:t>.5</w:t>
            </w:r>
          </w:p>
        </w:tc>
        <w:tc>
          <w:tcPr>
            <w:tcW w:w="3000" w:type="dxa"/>
            <w:vAlign w:val="center"/>
          </w:tcPr>
          <w:p w:rsidR="00086991" w:rsidRPr="0092323A" w:rsidRDefault="001B4B8E" w:rsidP="005B29F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92323A">
              <w:rPr>
                <w:rFonts w:ascii="Times New Roman" w:hAnsi="Times New Roman" w:cs="Times New Roman"/>
                <w:sz w:val="18"/>
                <w:szCs w:val="21"/>
              </w:rPr>
              <w:t>4</w:t>
            </w:r>
            <w:r w:rsidR="0005617A" w:rsidRPr="0092323A">
              <w:rPr>
                <w:rFonts w:ascii="Times New Roman" w:hAnsi="Times New Roman" w:cs="Times New Roman" w:hint="eastAsia"/>
                <w:sz w:val="18"/>
                <w:szCs w:val="21"/>
              </w:rPr>
              <w:t>6.1</w:t>
            </w:r>
          </w:p>
        </w:tc>
      </w:tr>
    </w:tbl>
    <w:p w:rsidR="00086991" w:rsidRPr="00F7662F" w:rsidRDefault="00086991" w:rsidP="00E4411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</w:rPr>
      </w:pPr>
    </w:p>
    <w:sectPr w:rsidR="00086991" w:rsidRPr="00F7662F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D8B" w:rsidRDefault="00870D8B">
      <w:r>
        <w:separator/>
      </w:r>
    </w:p>
  </w:endnote>
  <w:endnote w:type="continuationSeparator" w:id="0">
    <w:p w:rsidR="00870D8B" w:rsidRDefault="0087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D8B" w:rsidRDefault="00870D8B">
      <w:r>
        <w:separator/>
      </w:r>
    </w:p>
  </w:footnote>
  <w:footnote w:type="continuationSeparator" w:id="0">
    <w:p w:rsidR="00870D8B" w:rsidRDefault="00870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27" w:rsidRDefault="003C7427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27" w:rsidRDefault="003C7427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27" w:rsidRDefault="003C7427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155680"/>
    <w:multiLevelType w:val="singleLevel"/>
    <w:tmpl w:val="A515568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0A92103"/>
    <w:multiLevelType w:val="singleLevel"/>
    <w:tmpl w:val="B0A92103"/>
    <w:lvl w:ilvl="0">
      <w:start w:val="2"/>
      <w:numFmt w:val="decimal"/>
      <w:suff w:val="nothing"/>
      <w:lvlText w:val="%1、"/>
      <w:lvlJc w:val="left"/>
    </w:lvl>
  </w:abstractNum>
  <w:abstractNum w:abstractNumId="2">
    <w:nsid w:val="32800C12"/>
    <w:multiLevelType w:val="multilevel"/>
    <w:tmpl w:val="32800C12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0E3FAE"/>
    <w:multiLevelType w:val="multilevel"/>
    <w:tmpl w:val="7E0E3FAE"/>
    <w:lvl w:ilvl="0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86" w:hanging="420"/>
      </w:pPr>
    </w:lvl>
    <w:lvl w:ilvl="2">
      <w:start w:val="1"/>
      <w:numFmt w:val="lowerRoman"/>
      <w:lvlText w:val="%3."/>
      <w:lvlJc w:val="right"/>
      <w:pPr>
        <w:ind w:left="1206" w:hanging="420"/>
      </w:pPr>
    </w:lvl>
    <w:lvl w:ilvl="3">
      <w:start w:val="1"/>
      <w:numFmt w:val="decimal"/>
      <w:lvlText w:val="%4."/>
      <w:lvlJc w:val="left"/>
      <w:pPr>
        <w:ind w:left="1626" w:hanging="420"/>
      </w:pPr>
    </w:lvl>
    <w:lvl w:ilvl="4">
      <w:start w:val="1"/>
      <w:numFmt w:val="lowerLetter"/>
      <w:lvlText w:val="%5)"/>
      <w:lvlJc w:val="left"/>
      <w:pPr>
        <w:ind w:left="2046" w:hanging="420"/>
      </w:pPr>
    </w:lvl>
    <w:lvl w:ilvl="5">
      <w:start w:val="1"/>
      <w:numFmt w:val="lowerRoman"/>
      <w:lvlText w:val="%6."/>
      <w:lvlJc w:val="right"/>
      <w:pPr>
        <w:ind w:left="2466" w:hanging="420"/>
      </w:pPr>
    </w:lvl>
    <w:lvl w:ilvl="6">
      <w:start w:val="1"/>
      <w:numFmt w:val="decimal"/>
      <w:lvlText w:val="%7."/>
      <w:lvlJc w:val="left"/>
      <w:pPr>
        <w:ind w:left="2886" w:hanging="420"/>
      </w:pPr>
    </w:lvl>
    <w:lvl w:ilvl="7">
      <w:start w:val="1"/>
      <w:numFmt w:val="lowerLetter"/>
      <w:lvlText w:val="%8)"/>
      <w:lvlJc w:val="left"/>
      <w:pPr>
        <w:ind w:left="3306" w:hanging="420"/>
      </w:pPr>
    </w:lvl>
    <w:lvl w:ilvl="8">
      <w:start w:val="1"/>
      <w:numFmt w:val="lowerRoman"/>
      <w:lvlText w:val="%9."/>
      <w:lvlJc w:val="right"/>
      <w:pPr>
        <w:ind w:left="3726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Tc0YjQ2NzE2N2FjYmQyMDk4NTY1MmUwNzM1NWEifQ=="/>
  </w:docVars>
  <w:rsids>
    <w:rsidRoot w:val="0023459E"/>
    <w:rsid w:val="0005617A"/>
    <w:rsid w:val="000728C2"/>
    <w:rsid w:val="00085BD9"/>
    <w:rsid w:val="00086991"/>
    <w:rsid w:val="00092B2F"/>
    <w:rsid w:val="000A3881"/>
    <w:rsid w:val="000B2DF5"/>
    <w:rsid w:val="000B7784"/>
    <w:rsid w:val="000D3E1E"/>
    <w:rsid w:val="000E4DEC"/>
    <w:rsid w:val="00100F7B"/>
    <w:rsid w:val="00136C3B"/>
    <w:rsid w:val="001541DE"/>
    <w:rsid w:val="00161708"/>
    <w:rsid w:val="00192B07"/>
    <w:rsid w:val="001930EC"/>
    <w:rsid w:val="001B4B8E"/>
    <w:rsid w:val="001F137E"/>
    <w:rsid w:val="00216D5F"/>
    <w:rsid w:val="00224380"/>
    <w:rsid w:val="0023459E"/>
    <w:rsid w:val="00255687"/>
    <w:rsid w:val="002748C3"/>
    <w:rsid w:val="002A07C1"/>
    <w:rsid w:val="002D2017"/>
    <w:rsid w:val="002F0B3B"/>
    <w:rsid w:val="00322C08"/>
    <w:rsid w:val="00326078"/>
    <w:rsid w:val="003458CA"/>
    <w:rsid w:val="00354CE6"/>
    <w:rsid w:val="00374480"/>
    <w:rsid w:val="003860D3"/>
    <w:rsid w:val="003B04B5"/>
    <w:rsid w:val="003C7427"/>
    <w:rsid w:val="003E67CF"/>
    <w:rsid w:val="00413946"/>
    <w:rsid w:val="004200A4"/>
    <w:rsid w:val="0047057E"/>
    <w:rsid w:val="0047428A"/>
    <w:rsid w:val="004A3C1F"/>
    <w:rsid w:val="004F507C"/>
    <w:rsid w:val="00501124"/>
    <w:rsid w:val="005044B6"/>
    <w:rsid w:val="0053527E"/>
    <w:rsid w:val="00560FAE"/>
    <w:rsid w:val="00594B53"/>
    <w:rsid w:val="005B29FB"/>
    <w:rsid w:val="005B388E"/>
    <w:rsid w:val="005D02C2"/>
    <w:rsid w:val="00610D89"/>
    <w:rsid w:val="00641A1C"/>
    <w:rsid w:val="00667BFC"/>
    <w:rsid w:val="00671CF4"/>
    <w:rsid w:val="00674E66"/>
    <w:rsid w:val="00683FEA"/>
    <w:rsid w:val="006A1E5C"/>
    <w:rsid w:val="006A511C"/>
    <w:rsid w:val="006C5C7E"/>
    <w:rsid w:val="006C7CF1"/>
    <w:rsid w:val="006D1BB2"/>
    <w:rsid w:val="006D3332"/>
    <w:rsid w:val="007105F9"/>
    <w:rsid w:val="00733550"/>
    <w:rsid w:val="00745D9E"/>
    <w:rsid w:val="00760206"/>
    <w:rsid w:val="007D1108"/>
    <w:rsid w:val="007D1CB7"/>
    <w:rsid w:val="008225D6"/>
    <w:rsid w:val="0084668B"/>
    <w:rsid w:val="00870D8B"/>
    <w:rsid w:val="00876FD1"/>
    <w:rsid w:val="0089246B"/>
    <w:rsid w:val="008F1824"/>
    <w:rsid w:val="0092323A"/>
    <w:rsid w:val="00925392"/>
    <w:rsid w:val="00941DF3"/>
    <w:rsid w:val="00962CC9"/>
    <w:rsid w:val="0097236F"/>
    <w:rsid w:val="00996BED"/>
    <w:rsid w:val="009A30F8"/>
    <w:rsid w:val="009B1518"/>
    <w:rsid w:val="00A06E03"/>
    <w:rsid w:val="00A37F6F"/>
    <w:rsid w:val="00A40680"/>
    <w:rsid w:val="00A451F9"/>
    <w:rsid w:val="00A65145"/>
    <w:rsid w:val="00A85DAA"/>
    <w:rsid w:val="00A94A61"/>
    <w:rsid w:val="00AA4B2B"/>
    <w:rsid w:val="00AE7EF0"/>
    <w:rsid w:val="00B1232F"/>
    <w:rsid w:val="00B14F93"/>
    <w:rsid w:val="00B241A7"/>
    <w:rsid w:val="00B33B6C"/>
    <w:rsid w:val="00B432F7"/>
    <w:rsid w:val="00B45C50"/>
    <w:rsid w:val="00B964EF"/>
    <w:rsid w:val="00BC5078"/>
    <w:rsid w:val="00C21834"/>
    <w:rsid w:val="00C326E4"/>
    <w:rsid w:val="00C51FD9"/>
    <w:rsid w:val="00C839D4"/>
    <w:rsid w:val="00C86392"/>
    <w:rsid w:val="00C92C3C"/>
    <w:rsid w:val="00CA6172"/>
    <w:rsid w:val="00CC068E"/>
    <w:rsid w:val="00CC224A"/>
    <w:rsid w:val="00CD0B60"/>
    <w:rsid w:val="00CD3A75"/>
    <w:rsid w:val="00CD577C"/>
    <w:rsid w:val="00CE3063"/>
    <w:rsid w:val="00D17993"/>
    <w:rsid w:val="00D26DD4"/>
    <w:rsid w:val="00D31546"/>
    <w:rsid w:val="00D45215"/>
    <w:rsid w:val="00D7546E"/>
    <w:rsid w:val="00D8435B"/>
    <w:rsid w:val="00D87D2E"/>
    <w:rsid w:val="00D92CAC"/>
    <w:rsid w:val="00DA34AC"/>
    <w:rsid w:val="00DC1185"/>
    <w:rsid w:val="00DD5E49"/>
    <w:rsid w:val="00DE1D8C"/>
    <w:rsid w:val="00E14498"/>
    <w:rsid w:val="00E15073"/>
    <w:rsid w:val="00E15CD7"/>
    <w:rsid w:val="00E245DA"/>
    <w:rsid w:val="00E2667A"/>
    <w:rsid w:val="00E4411C"/>
    <w:rsid w:val="00E6357B"/>
    <w:rsid w:val="00E91563"/>
    <w:rsid w:val="00EB33E3"/>
    <w:rsid w:val="00ED3740"/>
    <w:rsid w:val="00F5481F"/>
    <w:rsid w:val="00F5636B"/>
    <w:rsid w:val="00F67482"/>
    <w:rsid w:val="00F7662F"/>
    <w:rsid w:val="00F91D27"/>
    <w:rsid w:val="00FD2B88"/>
    <w:rsid w:val="00FE2A5D"/>
    <w:rsid w:val="055738EE"/>
    <w:rsid w:val="202C73BC"/>
    <w:rsid w:val="20FD4F91"/>
    <w:rsid w:val="298C23C0"/>
    <w:rsid w:val="2A2510E5"/>
    <w:rsid w:val="34D54047"/>
    <w:rsid w:val="34EC240D"/>
    <w:rsid w:val="41423BB9"/>
    <w:rsid w:val="53B57F7E"/>
    <w:rsid w:val="679725F3"/>
    <w:rsid w:val="720C6D08"/>
    <w:rsid w:val="792E570B"/>
    <w:rsid w:val="7C23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20" w:after="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line="360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paragraph" w:styleId="3">
    <w:name w:val="heading 3"/>
    <w:basedOn w:val="a"/>
    <w:next w:val="a"/>
    <w:link w:val="3Char"/>
    <w:qFormat/>
    <w:rsid w:val="00E4411C"/>
    <w:pPr>
      <w:keepNext/>
      <w:keepLines/>
      <w:ind w:left="567" w:hanging="567"/>
      <w:outlineLvl w:val="2"/>
    </w:pPr>
    <w:rPr>
      <w:rFonts w:ascii="Times New Roman" w:eastAsia="宋体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Pr>
      <w:rFonts w:ascii="Calibri" w:eastAsia="宋体" w:hAnsi="Calibri" w:cs="Calibri"/>
      <w:szCs w:val="21"/>
    </w:rPr>
  </w:style>
  <w:style w:type="paragraph" w:styleId="20">
    <w:name w:val="toc 2"/>
    <w:basedOn w:val="a"/>
    <w:next w:val="a"/>
    <w:uiPriority w:val="39"/>
    <w:qFormat/>
    <w:pPr>
      <w:ind w:leftChars="200" w:left="420"/>
    </w:pPr>
    <w:rPr>
      <w:rFonts w:ascii="Calibri" w:eastAsia="宋体" w:hAnsi="Calibri" w:cs="Calibri"/>
      <w:szCs w:val="21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Cambria" w:hAnsi="Cambria"/>
      <w:b/>
      <w:bCs/>
      <w:kern w:val="2"/>
      <w:sz w:val="24"/>
      <w:szCs w:val="32"/>
    </w:rPr>
  </w:style>
  <w:style w:type="character" w:customStyle="1" w:styleId="1Char">
    <w:name w:val="标题 1 Char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28"/>
      <w:szCs w:val="44"/>
    </w:rPr>
  </w:style>
  <w:style w:type="paragraph" w:customStyle="1" w:styleId="TOC1">
    <w:name w:val="TOC 标题1"/>
    <w:basedOn w:val="1"/>
    <w:next w:val="a"/>
    <w:link w:val="TOCChar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Cs w:val="28"/>
    </w:rPr>
  </w:style>
  <w:style w:type="character" w:customStyle="1" w:styleId="3Char">
    <w:name w:val="标题 3 Char"/>
    <w:basedOn w:val="a0"/>
    <w:link w:val="3"/>
    <w:qFormat/>
    <w:rsid w:val="00E4411C"/>
    <w:rPr>
      <w:b/>
      <w:kern w:val="2"/>
      <w:sz w:val="28"/>
    </w:rPr>
  </w:style>
  <w:style w:type="paragraph" w:customStyle="1" w:styleId="Default">
    <w:name w:val="Default"/>
    <w:uiPriority w:val="99"/>
    <w:unhideWhenUsed/>
    <w:qFormat/>
    <w:rsid w:val="00E4411C"/>
    <w:pPr>
      <w:widowControl w:val="0"/>
      <w:autoSpaceDE w:val="0"/>
      <w:autoSpaceDN w:val="0"/>
      <w:spacing w:line="240" w:lineRule="atLeast"/>
    </w:pPr>
    <w:rPr>
      <w:rFonts w:ascii="宋体" w:hint="eastAsia"/>
      <w:color w:val="000000"/>
      <w:sz w:val="24"/>
    </w:rPr>
  </w:style>
  <w:style w:type="paragraph" w:styleId="a9">
    <w:name w:val="annotation text"/>
    <w:basedOn w:val="a"/>
    <w:link w:val="Char2"/>
    <w:uiPriority w:val="99"/>
    <w:unhideWhenUsed/>
    <w:qFormat/>
    <w:rsid w:val="00E4411C"/>
    <w:pPr>
      <w:spacing w:line="360" w:lineRule="auto"/>
      <w:ind w:firstLineChars="200" w:firstLine="200"/>
      <w:jc w:val="left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2">
    <w:name w:val="批注文字 Char"/>
    <w:basedOn w:val="a0"/>
    <w:link w:val="a9"/>
    <w:uiPriority w:val="99"/>
    <w:qFormat/>
    <w:rsid w:val="00E4411C"/>
    <w:rPr>
      <w:kern w:val="2"/>
      <w:sz w:val="24"/>
    </w:rPr>
  </w:style>
  <w:style w:type="paragraph" w:styleId="aa">
    <w:name w:val="Body Text"/>
    <w:basedOn w:val="a"/>
    <w:link w:val="Char3"/>
    <w:uiPriority w:val="99"/>
    <w:unhideWhenUsed/>
    <w:qFormat/>
    <w:rsid w:val="00E4411C"/>
    <w:pPr>
      <w:spacing w:after="120" w:line="360" w:lineRule="auto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3">
    <w:name w:val="正文文本 Char"/>
    <w:basedOn w:val="a0"/>
    <w:link w:val="aa"/>
    <w:uiPriority w:val="99"/>
    <w:qFormat/>
    <w:rsid w:val="00E4411C"/>
    <w:rPr>
      <w:kern w:val="2"/>
      <w:sz w:val="24"/>
    </w:rPr>
  </w:style>
  <w:style w:type="paragraph" w:styleId="30">
    <w:name w:val="toc 3"/>
    <w:basedOn w:val="a"/>
    <w:next w:val="a"/>
    <w:uiPriority w:val="39"/>
    <w:unhideWhenUsed/>
    <w:qFormat/>
    <w:rsid w:val="00E4411C"/>
    <w:pPr>
      <w:spacing w:line="360" w:lineRule="auto"/>
      <w:ind w:leftChars="400" w:left="840"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styleId="ab">
    <w:name w:val="annotation subject"/>
    <w:basedOn w:val="a9"/>
    <w:next w:val="a9"/>
    <w:link w:val="Char4"/>
    <w:uiPriority w:val="99"/>
    <w:unhideWhenUsed/>
    <w:qFormat/>
    <w:rsid w:val="00E4411C"/>
    <w:rPr>
      <w:b/>
      <w:bCs/>
    </w:rPr>
  </w:style>
  <w:style w:type="character" w:customStyle="1" w:styleId="Char4">
    <w:name w:val="批注主题 Char"/>
    <w:basedOn w:val="Char2"/>
    <w:link w:val="ab"/>
    <w:uiPriority w:val="99"/>
    <w:qFormat/>
    <w:rsid w:val="00E4411C"/>
    <w:rPr>
      <w:b/>
      <w:bCs/>
      <w:kern w:val="2"/>
      <w:sz w:val="24"/>
    </w:rPr>
  </w:style>
  <w:style w:type="character" w:styleId="ac">
    <w:name w:val="FollowedHyperlink"/>
    <w:basedOn w:val="a0"/>
    <w:uiPriority w:val="99"/>
    <w:unhideWhenUsed/>
    <w:qFormat/>
    <w:rsid w:val="00E4411C"/>
    <w:rPr>
      <w:color w:val="185ECF"/>
      <w:u w:val="none"/>
    </w:rPr>
  </w:style>
  <w:style w:type="character" w:styleId="ad">
    <w:name w:val="annotation reference"/>
    <w:basedOn w:val="a0"/>
    <w:uiPriority w:val="99"/>
    <w:unhideWhenUsed/>
    <w:qFormat/>
    <w:rsid w:val="00E4411C"/>
    <w:rPr>
      <w:sz w:val="21"/>
      <w:szCs w:val="21"/>
    </w:rPr>
  </w:style>
  <w:style w:type="paragraph" w:customStyle="1" w:styleId="4">
    <w:name w:val="标题4"/>
    <w:basedOn w:val="a"/>
    <w:next w:val="a"/>
    <w:qFormat/>
    <w:rsid w:val="00E4411C"/>
    <w:pPr>
      <w:keepNext/>
      <w:keepLines/>
      <w:spacing w:line="300" w:lineRule="auto"/>
      <w:ind w:firstLineChars="200" w:firstLine="200"/>
      <w:outlineLvl w:val="3"/>
    </w:pPr>
    <w:rPr>
      <w:rFonts w:ascii="Times New Roman" w:eastAsia="宋体" w:hAnsi="Times New Roman" w:cs="Times New Roman"/>
      <w:b/>
      <w:bCs/>
      <w:sz w:val="24"/>
      <w:szCs w:val="32"/>
    </w:rPr>
  </w:style>
  <w:style w:type="paragraph" w:customStyle="1" w:styleId="ae">
    <w:name w:val="表"/>
    <w:basedOn w:val="a"/>
    <w:qFormat/>
    <w:rsid w:val="00E4411C"/>
    <w:pPr>
      <w:jc w:val="center"/>
    </w:pPr>
    <w:rPr>
      <w:rFonts w:ascii="Times New Roman" w:eastAsia="宋体" w:hAnsi="Times New Roman" w:cs="Times New Roman"/>
      <w:bCs/>
      <w:kern w:val="44"/>
      <w:szCs w:val="44"/>
    </w:rPr>
  </w:style>
  <w:style w:type="paragraph" w:customStyle="1" w:styleId="af">
    <w:name w:val="表头"/>
    <w:basedOn w:val="a"/>
    <w:next w:val="a"/>
    <w:qFormat/>
    <w:rsid w:val="00E4411C"/>
    <w:pPr>
      <w:spacing w:beforeLines="50" w:before="50"/>
      <w:jc w:val="center"/>
    </w:pPr>
    <w:rPr>
      <w:rFonts w:ascii="Times New Roman" w:eastAsia="宋体" w:hAnsi="Times New Roman" w:cs="Times New Roman"/>
      <w:b/>
      <w:sz w:val="24"/>
      <w:szCs w:val="22"/>
    </w:rPr>
  </w:style>
  <w:style w:type="paragraph" w:customStyle="1" w:styleId="af0">
    <w:name w:val="图头"/>
    <w:basedOn w:val="a"/>
    <w:next w:val="a"/>
    <w:qFormat/>
    <w:rsid w:val="00E4411C"/>
    <w:pPr>
      <w:spacing w:afterLines="50" w:after="50"/>
      <w:jc w:val="center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11">
    <w:name w:val="无间隔1"/>
    <w:basedOn w:val="a"/>
    <w:next w:val="a"/>
    <w:link w:val="Char5"/>
    <w:uiPriority w:val="1"/>
    <w:qFormat/>
    <w:rsid w:val="00E4411C"/>
    <w:pPr>
      <w:spacing w:before="200" w:after="200" w:line="360" w:lineRule="auto"/>
      <w:jc w:val="center"/>
      <w:outlineLvl w:val="0"/>
    </w:pPr>
    <w:rPr>
      <w:rFonts w:ascii="Times New Roman" w:eastAsia="宋体" w:hAnsi="Times New Roman" w:cs="宋体"/>
      <w:b/>
      <w:sz w:val="32"/>
      <w:szCs w:val="20"/>
    </w:rPr>
  </w:style>
  <w:style w:type="character" w:customStyle="1" w:styleId="Char5">
    <w:name w:val="无间隔 Char"/>
    <w:basedOn w:val="a0"/>
    <w:link w:val="11"/>
    <w:uiPriority w:val="1"/>
    <w:qFormat/>
    <w:rsid w:val="00E4411C"/>
    <w:rPr>
      <w:rFonts w:cs="宋体"/>
      <w:b/>
      <w:kern w:val="2"/>
      <w:sz w:val="32"/>
    </w:rPr>
  </w:style>
  <w:style w:type="character" w:customStyle="1" w:styleId="TOCChar">
    <w:name w:val="TOC 标题 Char"/>
    <w:basedOn w:val="1Char"/>
    <w:link w:val="TOC1"/>
    <w:uiPriority w:val="39"/>
    <w:qFormat/>
    <w:rsid w:val="00E4411C"/>
    <w:rPr>
      <w:rFonts w:ascii="Cambria" w:eastAsiaTheme="minorEastAsia" w:hAnsi="Cambria" w:cstheme="minorBidi"/>
      <w:b/>
      <w:bCs/>
      <w:color w:val="365F91"/>
      <w:kern w:val="44"/>
      <w:sz w:val="28"/>
      <w:szCs w:val="28"/>
    </w:rPr>
  </w:style>
  <w:style w:type="paragraph" w:customStyle="1" w:styleId="17">
    <w:name w:val="正文_17"/>
    <w:qFormat/>
    <w:rsid w:val="00E4411C"/>
    <w:pPr>
      <w:widowControl w:val="0"/>
      <w:jc w:val="both"/>
    </w:pPr>
    <w:rPr>
      <w:rFonts w:ascii="Calibri" w:hAnsi="Calibri"/>
      <w:kern w:val="2"/>
      <w:sz w:val="21"/>
    </w:rPr>
  </w:style>
  <w:style w:type="character" w:customStyle="1" w:styleId="fontstyle01">
    <w:name w:val="fontstyle01"/>
    <w:basedOn w:val="a0"/>
    <w:qFormat/>
    <w:rsid w:val="00E4411C"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修订1"/>
    <w:hidden/>
    <w:uiPriority w:val="99"/>
    <w:semiHidden/>
    <w:qFormat/>
    <w:rsid w:val="00E4411C"/>
    <w:rPr>
      <w:kern w:val="2"/>
      <w:sz w:val="24"/>
    </w:rPr>
  </w:style>
  <w:style w:type="character" w:customStyle="1" w:styleId="-1Char">
    <w:name w:val="彩色网格 - 强调文字颜色 1 Char"/>
    <w:link w:val="-11"/>
    <w:qFormat/>
    <w:rsid w:val="00E4411C"/>
    <w:rPr>
      <w:rFonts w:eastAsia="仿宋_GB2312"/>
    </w:rPr>
  </w:style>
  <w:style w:type="paragraph" w:customStyle="1" w:styleId="-11">
    <w:name w:val="彩色网格 - 强调文字颜色 11"/>
    <w:basedOn w:val="a"/>
    <w:next w:val="a"/>
    <w:link w:val="-1Char"/>
    <w:qFormat/>
    <w:rsid w:val="00E4411C"/>
    <w:pPr>
      <w:adjustRightInd w:val="0"/>
      <w:snapToGrid w:val="0"/>
      <w:ind w:firstLineChars="200" w:firstLine="200"/>
    </w:pPr>
    <w:rPr>
      <w:rFonts w:ascii="Times New Roman" w:eastAsia="仿宋_GB2312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4411C"/>
    <w:pPr>
      <w:jc w:val="left"/>
    </w:pPr>
    <w:rPr>
      <w:rFonts w:ascii="宋体" w:eastAsia="宋体" w:hAnsi="宋体" w:cs="宋体"/>
      <w:kern w:val="0"/>
      <w:sz w:val="22"/>
      <w:szCs w:val="22"/>
      <w:lang w:eastAsia="en-US"/>
    </w:rPr>
  </w:style>
  <w:style w:type="paragraph" w:customStyle="1" w:styleId="19">
    <w:name w:val="正文_19"/>
    <w:qFormat/>
    <w:rsid w:val="00E4411C"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13">
    <w:name w:val="列出段落1"/>
    <w:basedOn w:val="a"/>
    <w:uiPriority w:val="34"/>
    <w:qFormat/>
    <w:rsid w:val="00E4411C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kan">
    <w:name w:val="chakan"/>
    <w:basedOn w:val="a0"/>
    <w:qFormat/>
    <w:rsid w:val="00E4411C"/>
    <w:rPr>
      <w:color w:val="0064EA"/>
    </w:rPr>
  </w:style>
  <w:style w:type="character" w:customStyle="1" w:styleId="checkbox">
    <w:name w:val="checkbox"/>
    <w:basedOn w:val="a0"/>
    <w:qFormat/>
    <w:rsid w:val="00E4411C"/>
  </w:style>
  <w:style w:type="character" w:customStyle="1" w:styleId="shenbao">
    <w:name w:val="shenbao"/>
    <w:basedOn w:val="a0"/>
    <w:qFormat/>
    <w:rsid w:val="00E4411C"/>
    <w:rPr>
      <w:color w:val="EF6334"/>
    </w:rPr>
  </w:style>
  <w:style w:type="character" w:customStyle="1" w:styleId="checkbox2">
    <w:name w:val="checkbox2"/>
    <w:basedOn w:val="a0"/>
    <w:qFormat/>
    <w:rsid w:val="00E4411C"/>
  </w:style>
  <w:style w:type="paragraph" w:styleId="af1">
    <w:name w:val="List Paragraph"/>
    <w:basedOn w:val="a"/>
    <w:uiPriority w:val="99"/>
    <w:unhideWhenUsed/>
    <w:qFormat/>
    <w:rsid w:val="00E4411C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font11">
    <w:name w:val="font11"/>
    <w:basedOn w:val="a0"/>
    <w:qFormat/>
    <w:rsid w:val="00E4411C"/>
    <w:rPr>
      <w:rFonts w:ascii="宋体" w:eastAsia="宋体" w:hAnsi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20" w:after="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line="360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paragraph" w:styleId="3">
    <w:name w:val="heading 3"/>
    <w:basedOn w:val="a"/>
    <w:next w:val="a"/>
    <w:link w:val="3Char"/>
    <w:qFormat/>
    <w:rsid w:val="00E4411C"/>
    <w:pPr>
      <w:keepNext/>
      <w:keepLines/>
      <w:ind w:left="567" w:hanging="567"/>
      <w:outlineLvl w:val="2"/>
    </w:pPr>
    <w:rPr>
      <w:rFonts w:ascii="Times New Roman" w:eastAsia="宋体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Pr>
      <w:rFonts w:ascii="Calibri" w:eastAsia="宋体" w:hAnsi="Calibri" w:cs="Calibri"/>
      <w:szCs w:val="21"/>
    </w:rPr>
  </w:style>
  <w:style w:type="paragraph" w:styleId="20">
    <w:name w:val="toc 2"/>
    <w:basedOn w:val="a"/>
    <w:next w:val="a"/>
    <w:uiPriority w:val="39"/>
    <w:qFormat/>
    <w:pPr>
      <w:ind w:leftChars="200" w:left="420"/>
    </w:pPr>
    <w:rPr>
      <w:rFonts w:ascii="Calibri" w:eastAsia="宋体" w:hAnsi="Calibri" w:cs="Calibri"/>
      <w:szCs w:val="21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Cambria" w:hAnsi="Cambria"/>
      <w:b/>
      <w:bCs/>
      <w:kern w:val="2"/>
      <w:sz w:val="24"/>
      <w:szCs w:val="32"/>
    </w:rPr>
  </w:style>
  <w:style w:type="character" w:customStyle="1" w:styleId="1Char">
    <w:name w:val="标题 1 Char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28"/>
      <w:szCs w:val="44"/>
    </w:rPr>
  </w:style>
  <w:style w:type="paragraph" w:customStyle="1" w:styleId="TOC1">
    <w:name w:val="TOC 标题1"/>
    <w:basedOn w:val="1"/>
    <w:next w:val="a"/>
    <w:link w:val="TOCChar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Cs w:val="28"/>
    </w:rPr>
  </w:style>
  <w:style w:type="character" w:customStyle="1" w:styleId="3Char">
    <w:name w:val="标题 3 Char"/>
    <w:basedOn w:val="a0"/>
    <w:link w:val="3"/>
    <w:qFormat/>
    <w:rsid w:val="00E4411C"/>
    <w:rPr>
      <w:b/>
      <w:kern w:val="2"/>
      <w:sz w:val="28"/>
    </w:rPr>
  </w:style>
  <w:style w:type="paragraph" w:customStyle="1" w:styleId="Default">
    <w:name w:val="Default"/>
    <w:uiPriority w:val="99"/>
    <w:unhideWhenUsed/>
    <w:qFormat/>
    <w:rsid w:val="00E4411C"/>
    <w:pPr>
      <w:widowControl w:val="0"/>
      <w:autoSpaceDE w:val="0"/>
      <w:autoSpaceDN w:val="0"/>
      <w:spacing w:line="240" w:lineRule="atLeast"/>
    </w:pPr>
    <w:rPr>
      <w:rFonts w:ascii="宋体" w:hint="eastAsia"/>
      <w:color w:val="000000"/>
      <w:sz w:val="24"/>
    </w:rPr>
  </w:style>
  <w:style w:type="paragraph" w:styleId="a9">
    <w:name w:val="annotation text"/>
    <w:basedOn w:val="a"/>
    <w:link w:val="Char2"/>
    <w:uiPriority w:val="99"/>
    <w:unhideWhenUsed/>
    <w:qFormat/>
    <w:rsid w:val="00E4411C"/>
    <w:pPr>
      <w:spacing w:line="360" w:lineRule="auto"/>
      <w:ind w:firstLineChars="200" w:firstLine="200"/>
      <w:jc w:val="left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2">
    <w:name w:val="批注文字 Char"/>
    <w:basedOn w:val="a0"/>
    <w:link w:val="a9"/>
    <w:uiPriority w:val="99"/>
    <w:qFormat/>
    <w:rsid w:val="00E4411C"/>
    <w:rPr>
      <w:kern w:val="2"/>
      <w:sz w:val="24"/>
    </w:rPr>
  </w:style>
  <w:style w:type="paragraph" w:styleId="aa">
    <w:name w:val="Body Text"/>
    <w:basedOn w:val="a"/>
    <w:link w:val="Char3"/>
    <w:uiPriority w:val="99"/>
    <w:unhideWhenUsed/>
    <w:qFormat/>
    <w:rsid w:val="00E4411C"/>
    <w:pPr>
      <w:spacing w:after="120" w:line="360" w:lineRule="auto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3">
    <w:name w:val="正文文本 Char"/>
    <w:basedOn w:val="a0"/>
    <w:link w:val="aa"/>
    <w:uiPriority w:val="99"/>
    <w:qFormat/>
    <w:rsid w:val="00E4411C"/>
    <w:rPr>
      <w:kern w:val="2"/>
      <w:sz w:val="24"/>
    </w:rPr>
  </w:style>
  <w:style w:type="paragraph" w:styleId="30">
    <w:name w:val="toc 3"/>
    <w:basedOn w:val="a"/>
    <w:next w:val="a"/>
    <w:uiPriority w:val="39"/>
    <w:unhideWhenUsed/>
    <w:qFormat/>
    <w:rsid w:val="00E4411C"/>
    <w:pPr>
      <w:spacing w:line="360" w:lineRule="auto"/>
      <w:ind w:leftChars="400" w:left="840"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styleId="ab">
    <w:name w:val="annotation subject"/>
    <w:basedOn w:val="a9"/>
    <w:next w:val="a9"/>
    <w:link w:val="Char4"/>
    <w:uiPriority w:val="99"/>
    <w:unhideWhenUsed/>
    <w:qFormat/>
    <w:rsid w:val="00E4411C"/>
    <w:rPr>
      <w:b/>
      <w:bCs/>
    </w:rPr>
  </w:style>
  <w:style w:type="character" w:customStyle="1" w:styleId="Char4">
    <w:name w:val="批注主题 Char"/>
    <w:basedOn w:val="Char2"/>
    <w:link w:val="ab"/>
    <w:uiPriority w:val="99"/>
    <w:qFormat/>
    <w:rsid w:val="00E4411C"/>
    <w:rPr>
      <w:b/>
      <w:bCs/>
      <w:kern w:val="2"/>
      <w:sz w:val="24"/>
    </w:rPr>
  </w:style>
  <w:style w:type="character" w:styleId="ac">
    <w:name w:val="FollowedHyperlink"/>
    <w:basedOn w:val="a0"/>
    <w:uiPriority w:val="99"/>
    <w:unhideWhenUsed/>
    <w:qFormat/>
    <w:rsid w:val="00E4411C"/>
    <w:rPr>
      <w:color w:val="185ECF"/>
      <w:u w:val="none"/>
    </w:rPr>
  </w:style>
  <w:style w:type="character" w:styleId="ad">
    <w:name w:val="annotation reference"/>
    <w:basedOn w:val="a0"/>
    <w:uiPriority w:val="99"/>
    <w:unhideWhenUsed/>
    <w:qFormat/>
    <w:rsid w:val="00E4411C"/>
    <w:rPr>
      <w:sz w:val="21"/>
      <w:szCs w:val="21"/>
    </w:rPr>
  </w:style>
  <w:style w:type="paragraph" w:customStyle="1" w:styleId="4">
    <w:name w:val="标题4"/>
    <w:basedOn w:val="a"/>
    <w:next w:val="a"/>
    <w:qFormat/>
    <w:rsid w:val="00E4411C"/>
    <w:pPr>
      <w:keepNext/>
      <w:keepLines/>
      <w:spacing w:line="300" w:lineRule="auto"/>
      <w:ind w:firstLineChars="200" w:firstLine="200"/>
      <w:outlineLvl w:val="3"/>
    </w:pPr>
    <w:rPr>
      <w:rFonts w:ascii="Times New Roman" w:eastAsia="宋体" w:hAnsi="Times New Roman" w:cs="Times New Roman"/>
      <w:b/>
      <w:bCs/>
      <w:sz w:val="24"/>
      <w:szCs w:val="32"/>
    </w:rPr>
  </w:style>
  <w:style w:type="paragraph" w:customStyle="1" w:styleId="ae">
    <w:name w:val="表"/>
    <w:basedOn w:val="a"/>
    <w:qFormat/>
    <w:rsid w:val="00E4411C"/>
    <w:pPr>
      <w:jc w:val="center"/>
    </w:pPr>
    <w:rPr>
      <w:rFonts w:ascii="Times New Roman" w:eastAsia="宋体" w:hAnsi="Times New Roman" w:cs="Times New Roman"/>
      <w:bCs/>
      <w:kern w:val="44"/>
      <w:szCs w:val="44"/>
    </w:rPr>
  </w:style>
  <w:style w:type="paragraph" w:customStyle="1" w:styleId="af">
    <w:name w:val="表头"/>
    <w:basedOn w:val="a"/>
    <w:next w:val="a"/>
    <w:qFormat/>
    <w:rsid w:val="00E4411C"/>
    <w:pPr>
      <w:spacing w:beforeLines="50" w:before="50"/>
      <w:jc w:val="center"/>
    </w:pPr>
    <w:rPr>
      <w:rFonts w:ascii="Times New Roman" w:eastAsia="宋体" w:hAnsi="Times New Roman" w:cs="Times New Roman"/>
      <w:b/>
      <w:sz w:val="24"/>
      <w:szCs w:val="22"/>
    </w:rPr>
  </w:style>
  <w:style w:type="paragraph" w:customStyle="1" w:styleId="af0">
    <w:name w:val="图头"/>
    <w:basedOn w:val="a"/>
    <w:next w:val="a"/>
    <w:qFormat/>
    <w:rsid w:val="00E4411C"/>
    <w:pPr>
      <w:spacing w:afterLines="50" w:after="50"/>
      <w:jc w:val="center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11">
    <w:name w:val="无间隔1"/>
    <w:basedOn w:val="a"/>
    <w:next w:val="a"/>
    <w:link w:val="Char5"/>
    <w:uiPriority w:val="1"/>
    <w:qFormat/>
    <w:rsid w:val="00E4411C"/>
    <w:pPr>
      <w:spacing w:before="200" w:after="200" w:line="360" w:lineRule="auto"/>
      <w:jc w:val="center"/>
      <w:outlineLvl w:val="0"/>
    </w:pPr>
    <w:rPr>
      <w:rFonts w:ascii="Times New Roman" w:eastAsia="宋体" w:hAnsi="Times New Roman" w:cs="宋体"/>
      <w:b/>
      <w:sz w:val="32"/>
      <w:szCs w:val="20"/>
    </w:rPr>
  </w:style>
  <w:style w:type="character" w:customStyle="1" w:styleId="Char5">
    <w:name w:val="无间隔 Char"/>
    <w:basedOn w:val="a0"/>
    <w:link w:val="11"/>
    <w:uiPriority w:val="1"/>
    <w:qFormat/>
    <w:rsid w:val="00E4411C"/>
    <w:rPr>
      <w:rFonts w:cs="宋体"/>
      <w:b/>
      <w:kern w:val="2"/>
      <w:sz w:val="32"/>
    </w:rPr>
  </w:style>
  <w:style w:type="character" w:customStyle="1" w:styleId="TOCChar">
    <w:name w:val="TOC 标题 Char"/>
    <w:basedOn w:val="1Char"/>
    <w:link w:val="TOC1"/>
    <w:uiPriority w:val="39"/>
    <w:qFormat/>
    <w:rsid w:val="00E4411C"/>
    <w:rPr>
      <w:rFonts w:ascii="Cambria" w:eastAsiaTheme="minorEastAsia" w:hAnsi="Cambria" w:cstheme="minorBidi"/>
      <w:b/>
      <w:bCs/>
      <w:color w:val="365F91"/>
      <w:kern w:val="44"/>
      <w:sz w:val="28"/>
      <w:szCs w:val="28"/>
    </w:rPr>
  </w:style>
  <w:style w:type="paragraph" w:customStyle="1" w:styleId="17">
    <w:name w:val="正文_17"/>
    <w:qFormat/>
    <w:rsid w:val="00E4411C"/>
    <w:pPr>
      <w:widowControl w:val="0"/>
      <w:jc w:val="both"/>
    </w:pPr>
    <w:rPr>
      <w:rFonts w:ascii="Calibri" w:hAnsi="Calibri"/>
      <w:kern w:val="2"/>
      <w:sz w:val="21"/>
    </w:rPr>
  </w:style>
  <w:style w:type="character" w:customStyle="1" w:styleId="fontstyle01">
    <w:name w:val="fontstyle01"/>
    <w:basedOn w:val="a0"/>
    <w:qFormat/>
    <w:rsid w:val="00E4411C"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修订1"/>
    <w:hidden/>
    <w:uiPriority w:val="99"/>
    <w:semiHidden/>
    <w:qFormat/>
    <w:rsid w:val="00E4411C"/>
    <w:rPr>
      <w:kern w:val="2"/>
      <w:sz w:val="24"/>
    </w:rPr>
  </w:style>
  <w:style w:type="character" w:customStyle="1" w:styleId="-1Char">
    <w:name w:val="彩色网格 - 强调文字颜色 1 Char"/>
    <w:link w:val="-11"/>
    <w:qFormat/>
    <w:rsid w:val="00E4411C"/>
    <w:rPr>
      <w:rFonts w:eastAsia="仿宋_GB2312"/>
    </w:rPr>
  </w:style>
  <w:style w:type="paragraph" w:customStyle="1" w:styleId="-11">
    <w:name w:val="彩色网格 - 强调文字颜色 11"/>
    <w:basedOn w:val="a"/>
    <w:next w:val="a"/>
    <w:link w:val="-1Char"/>
    <w:qFormat/>
    <w:rsid w:val="00E4411C"/>
    <w:pPr>
      <w:adjustRightInd w:val="0"/>
      <w:snapToGrid w:val="0"/>
      <w:ind w:firstLineChars="200" w:firstLine="200"/>
    </w:pPr>
    <w:rPr>
      <w:rFonts w:ascii="Times New Roman" w:eastAsia="仿宋_GB2312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4411C"/>
    <w:pPr>
      <w:jc w:val="left"/>
    </w:pPr>
    <w:rPr>
      <w:rFonts w:ascii="宋体" w:eastAsia="宋体" w:hAnsi="宋体" w:cs="宋体"/>
      <w:kern w:val="0"/>
      <w:sz w:val="22"/>
      <w:szCs w:val="22"/>
      <w:lang w:eastAsia="en-US"/>
    </w:rPr>
  </w:style>
  <w:style w:type="paragraph" w:customStyle="1" w:styleId="19">
    <w:name w:val="正文_19"/>
    <w:qFormat/>
    <w:rsid w:val="00E4411C"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13">
    <w:name w:val="列出段落1"/>
    <w:basedOn w:val="a"/>
    <w:uiPriority w:val="34"/>
    <w:qFormat/>
    <w:rsid w:val="00E4411C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kan">
    <w:name w:val="chakan"/>
    <w:basedOn w:val="a0"/>
    <w:qFormat/>
    <w:rsid w:val="00E4411C"/>
    <w:rPr>
      <w:color w:val="0064EA"/>
    </w:rPr>
  </w:style>
  <w:style w:type="character" w:customStyle="1" w:styleId="checkbox">
    <w:name w:val="checkbox"/>
    <w:basedOn w:val="a0"/>
    <w:qFormat/>
    <w:rsid w:val="00E4411C"/>
  </w:style>
  <w:style w:type="character" w:customStyle="1" w:styleId="shenbao">
    <w:name w:val="shenbao"/>
    <w:basedOn w:val="a0"/>
    <w:qFormat/>
    <w:rsid w:val="00E4411C"/>
    <w:rPr>
      <w:color w:val="EF6334"/>
    </w:rPr>
  </w:style>
  <w:style w:type="character" w:customStyle="1" w:styleId="checkbox2">
    <w:name w:val="checkbox2"/>
    <w:basedOn w:val="a0"/>
    <w:qFormat/>
    <w:rsid w:val="00E4411C"/>
  </w:style>
  <w:style w:type="paragraph" w:styleId="af1">
    <w:name w:val="List Paragraph"/>
    <w:basedOn w:val="a"/>
    <w:uiPriority w:val="99"/>
    <w:unhideWhenUsed/>
    <w:qFormat/>
    <w:rsid w:val="00E4411C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font11">
    <w:name w:val="font11"/>
    <w:basedOn w:val="a0"/>
    <w:qFormat/>
    <w:rsid w:val="00E4411C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56A3-B3A5-49A7-8E68-1BABD726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23</Pages>
  <Words>2205</Words>
  <Characters>12569</Characters>
  <Application>Microsoft Office Word</Application>
  <DocSecurity>0</DocSecurity>
  <Lines>104</Lines>
  <Paragraphs>29</Paragraphs>
  <ScaleCrop>false</ScaleCrop>
  <Company/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56</cp:revision>
  <dcterms:created xsi:type="dcterms:W3CDTF">2021-07-13T01:20:00Z</dcterms:created>
  <dcterms:modified xsi:type="dcterms:W3CDTF">2023-04-12T07:07:00Z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444B733AF1754CD0B08873DD4AC4141A</vt:lpwstr>
  </property>
</Properties>
</file>